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29EA" w14:textId="06BE122A" w:rsidR="00C05E8A" w:rsidRDefault="00A23462" w:rsidP="00764527">
      <w:pPr>
        <w:pStyle w:val="Ttulo1"/>
      </w:pPr>
      <w:r>
        <w:t>1021</w:t>
      </w:r>
      <w:r w:rsidR="00764527" w:rsidRPr="00764527">
        <w:t>_COMPOSICIÓN Y PERSONAS TITULARES DE LOS ÓRGANOS DE GOBIERNO, DE DIRECCIÓN O DE ADMINISTRACIÓN DE LA ENTIDAD</w:t>
      </w:r>
    </w:p>
    <w:p w14:paraId="16E1E9D3" w14:textId="77777777" w:rsidR="003C1B35" w:rsidRDefault="003C1B35" w:rsidP="003C1B35">
      <w:pPr>
        <w:spacing w:before="360" w:after="120" w:line="276" w:lineRule="auto"/>
      </w:pPr>
      <w:r>
        <w:t>En base al “</w:t>
      </w:r>
      <w:r>
        <w:rPr>
          <w:i/>
        </w:rPr>
        <w:t>C</w:t>
      </w:r>
      <w:r w:rsidRPr="00764527">
        <w:rPr>
          <w:i/>
        </w:rPr>
        <w:t>apítulo 2. Órganos de gobierno y Administración</w:t>
      </w:r>
      <w:r>
        <w:rPr>
          <w:i/>
        </w:rPr>
        <w:t>”,</w:t>
      </w:r>
      <w:r w:rsidRPr="00764527">
        <w:t xml:space="preserve"> </w:t>
      </w:r>
      <w:r>
        <w:t>artículo 5 de los Estatutos del Consorcio de Prevención, Extinción de Incendios y Salvamento de la Isla de Tenerife:</w:t>
      </w:r>
    </w:p>
    <w:p w14:paraId="73D3FD45" w14:textId="77777777" w:rsidR="003C1B35" w:rsidRDefault="003C1B35" w:rsidP="003C1B35">
      <w:pPr>
        <w:spacing w:after="120" w:line="276" w:lineRule="auto"/>
        <w:ind w:left="709" w:right="707"/>
        <w:rPr>
          <w:i/>
        </w:rPr>
      </w:pPr>
      <w:r w:rsidRPr="00764527">
        <w:rPr>
          <w:i/>
        </w:rPr>
        <w:t>“El Consorcio se regirá por un Pleno, un Comité Ejecutivo, un Presidente y dos Vicepresidentes, cuyos acuerdos y resoluciones serán inmediatamente ejecutivos”.</w:t>
      </w:r>
    </w:p>
    <w:p w14:paraId="26A8340F" w14:textId="77777777" w:rsidR="003C1B35" w:rsidRDefault="003C1B35" w:rsidP="003C1B35">
      <w:pPr>
        <w:spacing w:after="120" w:line="276" w:lineRule="auto"/>
      </w:pPr>
      <w:r>
        <w:t>Así mismo el artículo 14 de los Estatutos establece que:</w:t>
      </w:r>
    </w:p>
    <w:p w14:paraId="1DE1DDD2" w14:textId="77777777" w:rsidR="003C1B35" w:rsidRPr="00F953AB" w:rsidRDefault="003C1B35" w:rsidP="003C1B35">
      <w:pPr>
        <w:spacing w:after="120" w:line="276" w:lineRule="auto"/>
        <w:ind w:left="709" w:right="707"/>
        <w:rPr>
          <w:i/>
        </w:rPr>
      </w:pPr>
      <w:r>
        <w:rPr>
          <w:i/>
        </w:rPr>
        <w:t>“</w:t>
      </w:r>
      <w:r w:rsidRPr="00764527">
        <w:rPr>
          <w:i/>
        </w:rPr>
        <w:t xml:space="preserve">El Consorcio contará con un Gerente, como órgano de carácter ejecutivo, que ostentará la </w:t>
      </w:r>
      <w:r>
        <w:rPr>
          <w:i/>
        </w:rPr>
        <w:t>condición de personal directivo”.</w:t>
      </w:r>
    </w:p>
    <w:p w14:paraId="282085FC" w14:textId="75F3F646" w:rsidR="00764527" w:rsidRDefault="00764527" w:rsidP="00764527">
      <w:pPr>
        <w:pStyle w:val="Ttulo2"/>
      </w:pPr>
      <w:r w:rsidRPr="00764527">
        <w:t>Órganos Colegiados del Consorcio:</w:t>
      </w:r>
    </w:p>
    <w:p w14:paraId="67B2B1E7" w14:textId="77777777" w:rsidR="003C1B35" w:rsidRDefault="003C1B35" w:rsidP="003C1B35">
      <w:pPr>
        <w:pStyle w:val="Ttulo3"/>
        <w:suppressAutoHyphens/>
        <w:autoSpaceDN w:val="0"/>
        <w:spacing w:before="240" w:after="120"/>
        <w:ind w:left="720" w:hanging="36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COMITÉ EJECUTIVO</w:t>
      </w:r>
    </w:p>
    <w:p w14:paraId="4D5FE679" w14:textId="77777777" w:rsidR="003C1B35" w:rsidRDefault="003C1B35" w:rsidP="003C1B35">
      <w:pPr>
        <w:spacing w:before="240" w:after="120" w:line="276" w:lineRule="auto"/>
        <w:rPr>
          <w:rFonts w:cs="Arial"/>
          <w:color w:val="000000"/>
        </w:rPr>
      </w:pPr>
      <w:r w:rsidRPr="00556AEB">
        <w:rPr>
          <w:rFonts w:cs="Arial"/>
          <w:color w:val="000000"/>
        </w:rPr>
        <w:t xml:space="preserve">Según establece el artículo 11 de los </w:t>
      </w:r>
      <w:r>
        <w:rPr>
          <w:rFonts w:cs="Arial"/>
          <w:color w:val="000000"/>
        </w:rPr>
        <w:t>Estatutos del Consorcio de Prevención, Extinción de Incendios y Salvamento de la Isla de Tenerife:</w:t>
      </w:r>
    </w:p>
    <w:p w14:paraId="73199DF3" w14:textId="77777777" w:rsidR="003C1B35" w:rsidRDefault="003C1B35" w:rsidP="003C1B35">
      <w:pPr>
        <w:spacing w:after="120" w:line="276" w:lineRule="auto"/>
        <w:ind w:left="709" w:right="707"/>
        <w:rPr>
          <w:rFonts w:cs="Arial"/>
          <w:i/>
          <w:iCs/>
          <w:color w:val="000000"/>
        </w:rPr>
      </w:pPr>
      <w:r>
        <w:rPr>
          <w:rFonts w:cs="Arial"/>
          <w:color w:val="000000"/>
        </w:rPr>
        <w:t>“</w:t>
      </w:r>
      <w:r w:rsidRPr="00556AEB">
        <w:rPr>
          <w:rFonts w:cs="Arial"/>
          <w:i/>
          <w:iCs/>
          <w:color w:val="000000"/>
        </w:rPr>
        <w:t>El Comité Ejecutivo del Consorcio estará formado por el Presidente, los Vicepresidentes y seis (6) de los miembros del Pleno Designados por éste.”</w:t>
      </w:r>
    </w:p>
    <w:p w14:paraId="38CD65FE" w14:textId="77777777" w:rsidR="003C1B35" w:rsidRDefault="003C1B35" w:rsidP="003C1B35">
      <w:pPr>
        <w:spacing w:after="120" w:line="276" w:lineRule="auto"/>
        <w:ind w:right="707"/>
        <w:rPr>
          <w:rFonts w:cs="Arial"/>
          <w:color w:val="000000"/>
        </w:rPr>
      </w:pPr>
      <w:r>
        <w:rPr>
          <w:rFonts w:cs="Arial"/>
          <w:color w:val="000000"/>
        </w:rPr>
        <w:t>Por otro lado, el artículo 13 de los Estatutos recoge que:</w:t>
      </w:r>
    </w:p>
    <w:p w14:paraId="3ACE9EB6" w14:textId="77777777" w:rsidR="003C1B35" w:rsidRDefault="003C1B35" w:rsidP="003C1B35">
      <w:pPr>
        <w:spacing w:after="120" w:line="276" w:lineRule="auto"/>
        <w:ind w:left="709" w:right="707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“</w:t>
      </w:r>
      <w:r w:rsidRPr="002C1087">
        <w:rPr>
          <w:rFonts w:cs="Arial"/>
          <w:i/>
          <w:iCs/>
          <w:color w:val="000000"/>
        </w:rPr>
        <w:t>Será Presidente del Consorcio el del Excmo. Cabildo Insular de Tenerife, o el Consejero Insular, Coordinador General de Área o Director Insular de la Corporación en quien delegue. Será Vicepresidente 1</w:t>
      </w:r>
      <w:r>
        <w:rPr>
          <w:rFonts w:cs="Arial"/>
          <w:i/>
          <w:iCs/>
          <w:color w:val="000000"/>
        </w:rPr>
        <w:t>º</w:t>
      </w:r>
      <w:r w:rsidRPr="002C1087">
        <w:rPr>
          <w:rFonts w:cs="Arial"/>
          <w:i/>
          <w:iCs/>
          <w:color w:val="000000"/>
        </w:rPr>
        <w:t>, el representante del Ayuntamiento de Santa Cruz de Tenerife, y Vicepresidente 2</w:t>
      </w:r>
      <w:r>
        <w:rPr>
          <w:rFonts w:cs="Arial"/>
          <w:i/>
          <w:iCs/>
          <w:color w:val="000000"/>
        </w:rPr>
        <w:t>º</w:t>
      </w:r>
      <w:r w:rsidRPr="002C1087">
        <w:rPr>
          <w:rFonts w:cs="Arial"/>
          <w:i/>
          <w:iCs/>
          <w:color w:val="000000"/>
        </w:rPr>
        <w:t>, el representante de la Administración Autonómica.</w:t>
      </w:r>
      <w:r>
        <w:rPr>
          <w:rFonts w:cs="Arial"/>
          <w:i/>
          <w:iCs/>
          <w:color w:val="000000"/>
        </w:rPr>
        <w:t>”</w:t>
      </w:r>
    </w:p>
    <w:p w14:paraId="23AB7300" w14:textId="77777777" w:rsidR="003C1B35" w:rsidRDefault="003C1B35" w:rsidP="003C1B35">
      <w:pPr>
        <w:spacing w:after="120" w:line="276" w:lineRule="auto"/>
        <w:ind w:right="707"/>
        <w:rPr>
          <w:rFonts w:cs="Arial"/>
          <w:color w:val="000000"/>
        </w:rPr>
      </w:pPr>
      <w:r>
        <w:rPr>
          <w:rFonts w:cs="Arial"/>
          <w:color w:val="000000"/>
        </w:rPr>
        <w:t>Así mismo los Estatutos del Consorcio recogen en su artículo 20 que las competencias del Comité Ejecutivo son las siguientes:</w:t>
      </w:r>
    </w:p>
    <w:p w14:paraId="03679A66" w14:textId="77777777" w:rsidR="003C1B35" w:rsidRPr="002C1087" w:rsidRDefault="003C1B35" w:rsidP="003C1B35">
      <w:pPr>
        <w:widowControl w:val="0"/>
        <w:numPr>
          <w:ilvl w:val="0"/>
          <w:numId w:val="3"/>
        </w:numPr>
        <w:shd w:val="clear" w:color="auto" w:fill="FFFFFF"/>
        <w:tabs>
          <w:tab w:val="left" w:pos="2430"/>
        </w:tabs>
        <w:autoSpaceDE w:val="0"/>
        <w:autoSpaceDN w:val="0"/>
        <w:adjustRightInd w:val="0"/>
        <w:spacing w:after="120" w:line="276" w:lineRule="auto"/>
        <w:ind w:left="709"/>
        <w:rPr>
          <w:rFonts w:cs="Arial"/>
          <w:i/>
          <w:iCs/>
          <w:color w:val="000000"/>
        </w:rPr>
      </w:pPr>
      <w:r w:rsidRPr="002C1087">
        <w:rPr>
          <w:rFonts w:cs="Arial"/>
          <w:i/>
          <w:iCs/>
          <w:color w:val="000000"/>
        </w:rPr>
        <w:t>Autorizar y disponer gastos, reconocer y liquidar obligaciones en la cuantía y condiciones previstas en las bases de ejecución del Presupuesto.</w:t>
      </w:r>
    </w:p>
    <w:p w14:paraId="389AF4E6" w14:textId="77777777" w:rsidR="003C1B35" w:rsidRPr="002C1087" w:rsidRDefault="003C1B35" w:rsidP="003C1B35">
      <w:pPr>
        <w:widowControl w:val="0"/>
        <w:numPr>
          <w:ilvl w:val="0"/>
          <w:numId w:val="3"/>
        </w:numPr>
        <w:shd w:val="clear" w:color="auto" w:fill="FFFFFF"/>
        <w:tabs>
          <w:tab w:val="left" w:pos="2430"/>
        </w:tabs>
        <w:autoSpaceDE w:val="0"/>
        <w:autoSpaceDN w:val="0"/>
        <w:adjustRightInd w:val="0"/>
        <w:spacing w:after="120" w:line="276" w:lineRule="auto"/>
        <w:ind w:left="709"/>
        <w:rPr>
          <w:rFonts w:cs="Arial"/>
          <w:i/>
          <w:iCs/>
          <w:color w:val="000000"/>
        </w:rPr>
      </w:pPr>
      <w:r w:rsidRPr="002C1087">
        <w:rPr>
          <w:rFonts w:cs="Arial"/>
          <w:i/>
          <w:iCs/>
          <w:color w:val="000000"/>
        </w:rPr>
        <w:t>Estudio informe y consulta de los asuntos cuya aprobación corresponda al Pleno.</w:t>
      </w:r>
    </w:p>
    <w:p w14:paraId="2BB1FE16" w14:textId="77777777" w:rsidR="003C1B35" w:rsidRPr="002C1087" w:rsidRDefault="003C1B35" w:rsidP="003C1B35">
      <w:pPr>
        <w:widowControl w:val="0"/>
        <w:numPr>
          <w:ilvl w:val="0"/>
          <w:numId w:val="3"/>
        </w:numPr>
        <w:shd w:val="clear" w:color="auto" w:fill="FFFFFF"/>
        <w:tabs>
          <w:tab w:val="left" w:pos="2430"/>
        </w:tabs>
        <w:autoSpaceDE w:val="0"/>
        <w:autoSpaceDN w:val="0"/>
        <w:adjustRightInd w:val="0"/>
        <w:spacing w:after="120" w:line="276" w:lineRule="auto"/>
        <w:ind w:left="709"/>
        <w:rPr>
          <w:rFonts w:cs="Arial"/>
          <w:i/>
          <w:iCs/>
          <w:color w:val="000000"/>
        </w:rPr>
      </w:pPr>
      <w:r w:rsidRPr="002C1087">
        <w:rPr>
          <w:rFonts w:cs="Arial"/>
          <w:i/>
          <w:iCs/>
          <w:color w:val="000000"/>
        </w:rPr>
        <w:t xml:space="preserve">El seguimiento de la gestión del Gerente, sin perjuicio del superior control y </w:t>
      </w:r>
      <w:r w:rsidRPr="002C1087">
        <w:rPr>
          <w:rFonts w:cs="Arial"/>
          <w:i/>
          <w:iCs/>
          <w:color w:val="000000"/>
        </w:rPr>
        <w:lastRenderedPageBreak/>
        <w:t>fiscalización que, con carácter general, le corresponde al Pleno.</w:t>
      </w:r>
    </w:p>
    <w:p w14:paraId="666D665C" w14:textId="77777777" w:rsidR="003C1B35" w:rsidRPr="002C1087" w:rsidRDefault="003C1B35" w:rsidP="003C1B35">
      <w:pPr>
        <w:widowControl w:val="0"/>
        <w:numPr>
          <w:ilvl w:val="0"/>
          <w:numId w:val="3"/>
        </w:numPr>
        <w:shd w:val="clear" w:color="auto" w:fill="FFFFFF"/>
        <w:tabs>
          <w:tab w:val="left" w:pos="2430"/>
        </w:tabs>
        <w:autoSpaceDE w:val="0"/>
        <w:autoSpaceDN w:val="0"/>
        <w:adjustRightInd w:val="0"/>
        <w:spacing w:after="120" w:line="276" w:lineRule="auto"/>
        <w:ind w:left="709"/>
        <w:rPr>
          <w:rFonts w:cs="Arial"/>
          <w:i/>
          <w:iCs/>
          <w:color w:val="000000"/>
        </w:rPr>
      </w:pPr>
      <w:r w:rsidRPr="002C1087">
        <w:rPr>
          <w:rFonts w:cs="Arial"/>
          <w:i/>
          <w:iCs/>
          <w:color w:val="000000"/>
        </w:rPr>
        <w:t>La resolución de los recursos de alzada interpuestos contra los actos del Gerente, las reclamaciones previas a la vía laboral y civil, y las reclamaciones de responsabilidad patrimonial.</w:t>
      </w:r>
    </w:p>
    <w:p w14:paraId="0DFCC57F" w14:textId="77777777" w:rsidR="003C1B35" w:rsidRPr="002C1087" w:rsidRDefault="003C1B35" w:rsidP="003C1B35">
      <w:pPr>
        <w:widowControl w:val="0"/>
        <w:numPr>
          <w:ilvl w:val="0"/>
          <w:numId w:val="3"/>
        </w:numPr>
        <w:shd w:val="clear" w:color="auto" w:fill="FFFFFF"/>
        <w:tabs>
          <w:tab w:val="left" w:pos="2430"/>
        </w:tabs>
        <w:autoSpaceDE w:val="0"/>
        <w:autoSpaceDN w:val="0"/>
        <w:adjustRightInd w:val="0"/>
        <w:spacing w:after="120" w:line="276" w:lineRule="auto"/>
        <w:ind w:left="709"/>
        <w:rPr>
          <w:rFonts w:cs="Arial"/>
          <w:i/>
          <w:iCs/>
          <w:color w:val="000000"/>
        </w:rPr>
      </w:pPr>
      <w:r w:rsidRPr="002C1087">
        <w:rPr>
          <w:rFonts w:cs="Arial"/>
          <w:i/>
          <w:iCs/>
          <w:color w:val="000000"/>
        </w:rPr>
        <w:t>La separación del servicio de los funcionarios y el despido del personal laboral.</w:t>
      </w:r>
    </w:p>
    <w:p w14:paraId="35314618" w14:textId="77777777" w:rsidR="003C1B35" w:rsidRPr="002C1087" w:rsidRDefault="003C1B35" w:rsidP="003C1B35">
      <w:pPr>
        <w:widowControl w:val="0"/>
        <w:numPr>
          <w:ilvl w:val="0"/>
          <w:numId w:val="3"/>
        </w:numPr>
        <w:shd w:val="clear" w:color="auto" w:fill="FFFFFF"/>
        <w:tabs>
          <w:tab w:val="left" w:pos="2430"/>
        </w:tabs>
        <w:autoSpaceDE w:val="0"/>
        <w:autoSpaceDN w:val="0"/>
        <w:adjustRightInd w:val="0"/>
        <w:spacing w:after="120" w:line="276" w:lineRule="auto"/>
        <w:ind w:left="709"/>
        <w:rPr>
          <w:rFonts w:cs="Arial"/>
          <w:i/>
          <w:iCs/>
          <w:color w:val="000000"/>
        </w:rPr>
      </w:pPr>
      <w:r w:rsidRPr="002C1087">
        <w:rPr>
          <w:rFonts w:cs="Arial"/>
          <w:i/>
          <w:iCs/>
          <w:color w:val="000000"/>
        </w:rPr>
        <w:t>La revisión de oficio de sus propios actos.</w:t>
      </w:r>
    </w:p>
    <w:p w14:paraId="3E5ADFF5" w14:textId="77777777" w:rsidR="003C1B35" w:rsidRPr="002C1087" w:rsidRDefault="003C1B35" w:rsidP="003C1B35">
      <w:pPr>
        <w:widowControl w:val="0"/>
        <w:numPr>
          <w:ilvl w:val="0"/>
          <w:numId w:val="3"/>
        </w:numPr>
        <w:shd w:val="clear" w:color="auto" w:fill="FFFFFF"/>
        <w:tabs>
          <w:tab w:val="left" w:pos="243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cs="Arial"/>
          <w:i/>
          <w:iCs/>
          <w:color w:val="000000"/>
        </w:rPr>
      </w:pPr>
      <w:r w:rsidRPr="002C1087">
        <w:rPr>
          <w:rFonts w:cs="Arial"/>
          <w:i/>
          <w:iCs/>
          <w:color w:val="000000"/>
        </w:rPr>
        <w:t>La resolución de todos los asuntos que no están reservados a la competencia de otros órganos del Consorcio.</w:t>
      </w:r>
    </w:p>
    <w:p w14:paraId="3F4EA0A8" w14:textId="77777777" w:rsidR="003C1B35" w:rsidRDefault="003C1B35" w:rsidP="003C1B35">
      <w:pPr>
        <w:spacing w:before="240" w:after="120" w:line="276" w:lineRule="auto"/>
        <w:ind w:right="707"/>
        <w:rPr>
          <w:rFonts w:cs="Arial"/>
          <w:color w:val="000000"/>
          <w:lang w:val="es-ES_tradnl"/>
        </w:rPr>
      </w:pPr>
      <w:bookmarkStart w:id="0" w:name="_Hlk156546452"/>
      <w:r>
        <w:rPr>
          <w:rFonts w:cs="Arial"/>
          <w:color w:val="000000"/>
          <w:lang w:val="es-ES_tradnl"/>
        </w:rPr>
        <w:t>El Comité Ejecutivo tiene establecida su sede en las dependencias de la Sede Administrativa del Consorcio de Prevención, Extinción de Incendios y Salvamento de la Isla de Tenerife, sita en C/ Villalba Hervás, n.º 2, 1º Derecha, Edificio Ahlers y Rahn, (38002) Santa Cruz de Tenerife.</w:t>
      </w:r>
    </w:p>
    <w:p w14:paraId="46762107" w14:textId="77777777" w:rsidR="003C1B35" w:rsidRPr="002C1087" w:rsidRDefault="003C1B35" w:rsidP="003C1B35">
      <w:pPr>
        <w:spacing w:before="240" w:after="120" w:line="276" w:lineRule="auto"/>
        <w:ind w:right="707"/>
        <w:rPr>
          <w:rFonts w:cs="Arial"/>
          <w:color w:val="000000"/>
          <w:lang w:val="es-ES_tradnl"/>
        </w:rPr>
      </w:pPr>
      <w:r>
        <w:rPr>
          <w:rFonts w:cs="Arial"/>
          <w:color w:val="000000"/>
          <w:lang w:val="es-ES_tradnl"/>
        </w:rPr>
        <w:t>A continuación, se anexa tabla con la composición actual del Comité Ejecutivo:</w:t>
      </w:r>
    </w:p>
    <w:bookmarkEnd w:id="0"/>
    <w:p w14:paraId="79D882B6" w14:textId="77777777" w:rsidR="003C1B35" w:rsidRPr="003C1B35" w:rsidRDefault="003C1B35" w:rsidP="003C1B35">
      <w:pPr>
        <w:rPr>
          <w:lang w:val="es-ES_tradnl"/>
        </w:rPr>
      </w:pPr>
    </w:p>
    <w:p w14:paraId="74BD5408" w14:textId="77777777" w:rsidR="003C1B35" w:rsidRPr="003C1B35" w:rsidRDefault="003C1B35" w:rsidP="003C1B35"/>
    <w:p w14:paraId="30C05437" w14:textId="77777777" w:rsidR="00EB4E68" w:rsidRDefault="00EB4E68" w:rsidP="00EB4E68">
      <w:pPr>
        <w:spacing w:before="240" w:after="100" w:afterAutospacing="1"/>
        <w:jc w:val="center"/>
        <w:rPr>
          <w:rFonts w:cs="Arial"/>
          <w:color w:val="000000"/>
          <w:sz w:val="18"/>
          <w:szCs w:val="18"/>
        </w:rPr>
        <w:sectPr w:rsidR="00EB4E68" w:rsidSect="00041E20">
          <w:headerReference w:type="default" r:id="rId8"/>
          <w:footerReference w:type="default" r:id="rId9"/>
          <w:pgSz w:w="11906" w:h="16838"/>
          <w:pgMar w:top="2835" w:right="1701" w:bottom="1701" w:left="1701" w:header="709" w:footer="709" w:gutter="0"/>
          <w:cols w:space="708"/>
          <w:docGrid w:linePitch="360"/>
        </w:sectPr>
      </w:pPr>
    </w:p>
    <w:p w14:paraId="128209A8" w14:textId="00D1A616" w:rsidR="003C1B35" w:rsidRDefault="003C1B35" w:rsidP="003C1B35">
      <w:pPr>
        <w:spacing w:before="240"/>
        <w:jc w:val="center"/>
        <w:rPr>
          <w:b/>
          <w:bCs/>
          <w:sz w:val="32"/>
          <w:szCs w:val="32"/>
          <w:u w:val="single"/>
          <w:lang w:eastAsia="es-ES"/>
        </w:rPr>
      </w:pPr>
      <w:r>
        <w:rPr>
          <w:b/>
          <w:bCs/>
          <w:sz w:val="32"/>
          <w:szCs w:val="32"/>
          <w:u w:val="single"/>
          <w:lang w:eastAsia="es-ES"/>
        </w:rPr>
        <w:lastRenderedPageBreak/>
        <w:t>COMITÉ EJECUTIVO</w:t>
      </w:r>
      <w:r w:rsidR="00276186">
        <w:rPr>
          <w:b/>
          <w:bCs/>
          <w:sz w:val="32"/>
          <w:szCs w:val="32"/>
          <w:u w:val="single"/>
          <w:lang w:eastAsia="es-ES"/>
        </w:rPr>
        <w:t xml:space="preserve"> 2024</w:t>
      </w:r>
      <w:r>
        <w:rPr>
          <w:b/>
          <w:bCs/>
          <w:sz w:val="32"/>
          <w:szCs w:val="32"/>
          <w:u w:val="single"/>
          <w:lang w:eastAsia="es-ES"/>
        </w:rPr>
        <w:t xml:space="preserve"> </w:t>
      </w:r>
    </w:p>
    <w:p w14:paraId="21B93804" w14:textId="77777777" w:rsidR="003C1B35" w:rsidRDefault="003C1B35" w:rsidP="003C1B35">
      <w:pPr>
        <w:spacing w:before="240"/>
      </w:pPr>
    </w:p>
    <w:tbl>
      <w:tblPr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4111"/>
        <w:gridCol w:w="3899"/>
      </w:tblGrid>
      <w:tr w:rsidR="003C1B35" w:rsidRPr="009B5A09" w14:paraId="6858941E" w14:textId="77777777" w:rsidTr="0077617F">
        <w:trPr>
          <w:trHeight w:val="46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BDF4" w14:textId="77777777" w:rsidR="003C1B35" w:rsidRPr="009B5A09" w:rsidRDefault="003C1B35" w:rsidP="00776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224EF" w14:textId="77777777" w:rsidR="003C1B35" w:rsidRPr="0089153D" w:rsidRDefault="003C1B35" w:rsidP="0077617F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DFE939" w14:textId="77777777" w:rsidR="003C1B35" w:rsidRPr="0089153D" w:rsidRDefault="003C1B35" w:rsidP="0077617F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 xml:space="preserve">REPRESENTA </w:t>
            </w:r>
            <w:r>
              <w:rPr>
                <w:rFonts w:cs="Arial"/>
                <w:b/>
                <w:bCs/>
                <w:sz w:val="24"/>
                <w:szCs w:val="24"/>
              </w:rPr>
              <w:t>A: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080D" w14:textId="77777777" w:rsidR="003C1B35" w:rsidRPr="0089153D" w:rsidRDefault="003C1B35" w:rsidP="0077617F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3C1B35" w:rsidRPr="00276186" w14:paraId="4FE8A76D" w14:textId="77777777" w:rsidTr="0077617F">
        <w:trPr>
          <w:trHeight w:val="75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21FC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8748" w14:textId="77777777" w:rsidR="003C1B35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Iván Jesús Martín Rodríguez</w:t>
            </w:r>
          </w:p>
          <w:p w14:paraId="2B959A9E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Sofía María Hernández González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617D" w14:textId="77777777" w:rsidR="003C1B35" w:rsidRPr="005B39D0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es-ES"/>
              </w:rPr>
            </w:pPr>
            <w:r w:rsidRPr="005B39D0">
              <w:rPr>
                <w:rFonts w:eastAsia="Times New Roman" w:cs="Arial"/>
                <w:color w:val="000000"/>
                <w:sz w:val="18"/>
                <w:szCs w:val="18"/>
                <w:lang w:val="pt-PT" w:eastAsia="es-ES"/>
              </w:rPr>
              <w:t>Excmo. Cabildo Insular de Tenerife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FDB3D3" w14:textId="77777777" w:rsidR="003C1B35" w:rsidRPr="005B39D0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es-ES"/>
              </w:rPr>
            </w:pPr>
          </w:p>
        </w:tc>
      </w:tr>
      <w:tr w:rsidR="003C1B35" w:rsidRPr="009B5A09" w14:paraId="77C7D1C8" w14:textId="77777777" w:rsidTr="0077617F">
        <w:trPr>
          <w:trHeight w:val="73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BF184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1º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2486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Gladis de León León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2522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Santa Cruz de Tenerife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07E3E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B35" w:rsidRPr="009B5A09" w14:paraId="3D552032" w14:textId="77777777" w:rsidTr="0077617F">
        <w:trPr>
          <w:trHeight w:val="7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EDE0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2º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4B21" w14:textId="77777777" w:rsidR="003C1B35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José Juan Marrón Herrera</w:t>
            </w:r>
          </w:p>
          <w:p w14:paraId="5BFD8CE8" w14:textId="3A3DE9FE" w:rsidR="00276186" w:rsidRPr="007C0B31" w:rsidRDefault="00276186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Fernando Figuereo Force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74A7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Dirección General de Emergencias del Gobierno de Canarias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716105" w14:textId="77777777" w:rsidR="003C1B35" w:rsidRDefault="00276186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23/04/2024</w:t>
            </w:r>
          </w:p>
          <w:p w14:paraId="6A6EF25F" w14:textId="5297D3F1" w:rsidR="00276186" w:rsidRPr="007C0B31" w:rsidRDefault="00276186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 partir del 27/05/2024</w:t>
            </w:r>
          </w:p>
        </w:tc>
      </w:tr>
      <w:tr w:rsidR="003C1B35" w:rsidRPr="009B5A09" w14:paraId="5A407390" w14:textId="77777777" w:rsidTr="0077617F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F768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1112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Alexis David Gómez Álvarez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B388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Arona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235A00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B35" w:rsidRPr="009B5A09" w14:paraId="41CB0B40" w14:textId="77777777" w:rsidTr="0077617F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32AD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0F1B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Francisco Hernández Suárez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6D2E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Sauzal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1C468A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B35" w:rsidRPr="009B5A09" w14:paraId="13359953" w14:textId="77777777" w:rsidTr="0077617F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7E7A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DB33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Yurena Luis Díaz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F4F1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La Villa de La Orotava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598AFA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B35" w:rsidRPr="009B5A09" w14:paraId="32ABCA80" w14:textId="77777777" w:rsidTr="0077617F">
        <w:trPr>
          <w:trHeight w:val="7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7CC6A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A804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Carolina de los Ángeles Toste Hernández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936A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Los Realejos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7545A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B35" w:rsidRPr="009B5A09" w14:paraId="4793F3DC" w14:textId="77777777" w:rsidTr="0077617F">
        <w:trPr>
          <w:trHeight w:val="56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671F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FEFF" w14:textId="77777777" w:rsidR="003C1B35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Cristina Ledesma Pérez</w:t>
            </w:r>
          </w:p>
          <w:p w14:paraId="0974C2D8" w14:textId="2B6BBDE9" w:rsidR="00276186" w:rsidRPr="007C0B31" w:rsidRDefault="00276186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Badel Albelo Hernández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7CE2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 Cristóbal de La Laguna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E95A2E" w14:textId="77777777" w:rsidR="003C1B35" w:rsidRDefault="00276186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15/10/2024</w:t>
            </w:r>
          </w:p>
          <w:p w14:paraId="06BACE96" w14:textId="6AD2A056" w:rsidR="00276186" w:rsidRPr="007C0B31" w:rsidRDefault="00276186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 partir del 15/10/2024</w:t>
            </w:r>
          </w:p>
        </w:tc>
      </w:tr>
      <w:tr w:rsidR="003C1B35" w:rsidRPr="009B5A09" w14:paraId="30FB9C41" w14:textId="77777777" w:rsidTr="0077617F">
        <w:trPr>
          <w:trHeight w:val="6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F0E93" w14:textId="77777777" w:rsidR="003C1B35" w:rsidRPr="00DB0843" w:rsidRDefault="003C1B35" w:rsidP="0077617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DED41B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Julián Jesús Martín Martín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7BB3D8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San Miguel de Abona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F73D5" w14:textId="77777777" w:rsidR="003C1B35" w:rsidRPr="007C0B31" w:rsidRDefault="003C1B35" w:rsidP="0077617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6B4FCADF" w14:textId="77777777" w:rsidR="003C1B35" w:rsidRDefault="003C1B35" w:rsidP="00EB4E68">
      <w:pPr>
        <w:pStyle w:val="Ttulo3"/>
        <w:jc w:val="center"/>
        <w:rPr>
          <w:sz w:val="32"/>
          <w:szCs w:val="32"/>
        </w:rPr>
        <w:sectPr w:rsidR="003C1B35" w:rsidSect="00EB4E68">
          <w:pgSz w:w="16838" w:h="11906" w:orient="landscape"/>
          <w:pgMar w:top="2591" w:right="2835" w:bottom="1843" w:left="1701" w:header="709" w:footer="709" w:gutter="0"/>
          <w:cols w:space="708"/>
          <w:docGrid w:linePitch="360"/>
        </w:sectPr>
      </w:pPr>
    </w:p>
    <w:p w14:paraId="779D4916" w14:textId="77777777" w:rsidR="003C1B35" w:rsidRDefault="003C1B35" w:rsidP="003C1B35">
      <w:pPr>
        <w:pStyle w:val="Ttulo3"/>
        <w:suppressAutoHyphens/>
        <w:autoSpaceDN w:val="0"/>
        <w:ind w:left="720" w:hanging="36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PLENO</w:t>
      </w:r>
    </w:p>
    <w:p w14:paraId="6809B685" w14:textId="77777777" w:rsidR="003C1B35" w:rsidRDefault="003C1B35" w:rsidP="003C1B35">
      <w:pPr>
        <w:spacing w:before="240" w:after="120" w:line="276" w:lineRule="auto"/>
      </w:pPr>
      <w:r>
        <w:t>El artículo 6 de los Estatutos del Consorcio de Prevención, Extinción de Incendios y Salvamento de la Isla de Tenerife establece que:</w:t>
      </w:r>
    </w:p>
    <w:p w14:paraId="57ABEAF3" w14:textId="77777777" w:rsidR="003C1B35" w:rsidRPr="00F953AB" w:rsidRDefault="003C1B35" w:rsidP="003C1B3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540"/>
        <w:jc w:val="lef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“</w:t>
      </w:r>
      <w:r w:rsidRPr="00F953AB">
        <w:rPr>
          <w:rFonts w:cs="Arial"/>
          <w:i/>
          <w:iCs/>
          <w:color w:val="000000"/>
        </w:rPr>
        <w:t>El Pleno del Consorcio está integrado po</w:t>
      </w:r>
      <w:r>
        <w:rPr>
          <w:rFonts w:cs="Arial"/>
          <w:i/>
          <w:iCs/>
          <w:color w:val="000000"/>
        </w:rPr>
        <w:t>r:</w:t>
      </w:r>
    </w:p>
    <w:p w14:paraId="796155EC" w14:textId="77777777" w:rsidR="003C1B35" w:rsidRDefault="003C1B35" w:rsidP="003C1B35">
      <w:pPr>
        <w:widowControl w:val="0"/>
        <w:numPr>
          <w:ilvl w:val="0"/>
          <w:numId w:val="4"/>
        </w:numPr>
        <w:shd w:val="clear" w:color="auto" w:fill="FFFFFF"/>
        <w:tabs>
          <w:tab w:val="left" w:pos="2081"/>
        </w:tabs>
        <w:autoSpaceDE w:val="0"/>
        <w:autoSpaceDN w:val="0"/>
        <w:adjustRightInd w:val="0"/>
        <w:spacing w:after="120" w:line="276" w:lineRule="auto"/>
        <w:ind w:left="993" w:hanging="416"/>
        <w:rPr>
          <w:rFonts w:eastAsiaTheme="minorEastAsia" w:cs="Arial"/>
          <w:i/>
          <w:iCs/>
          <w:color w:val="000000"/>
          <w:spacing w:val="-10"/>
          <w:lang w:val="es-ES_tradnl" w:eastAsia="es-ES_tradnl"/>
        </w:rPr>
      </w:pPr>
      <w:r w:rsidRPr="00F953AB">
        <w:rPr>
          <w:rFonts w:eastAsiaTheme="minorEastAsia" w:cs="Arial"/>
          <w:i/>
          <w:iCs/>
          <w:color w:val="000000"/>
          <w:spacing w:val="-2"/>
          <w:lang w:val="es-ES_tradnl" w:eastAsia="es-ES_tradnl"/>
        </w:rPr>
        <w:t xml:space="preserve">Un representante de cada uno de los Ayuntamientos integrantes del </w:t>
      </w:r>
      <w:r w:rsidRPr="00F953AB">
        <w:rPr>
          <w:rFonts w:eastAsiaTheme="minorEastAsia" w:cs="Arial"/>
          <w:i/>
          <w:iCs/>
          <w:color w:val="000000"/>
          <w:lang w:val="es-ES_tradnl" w:eastAsia="es-ES_tradnl"/>
        </w:rPr>
        <w:t>Consorcio.</w:t>
      </w:r>
    </w:p>
    <w:p w14:paraId="262A4349" w14:textId="77777777" w:rsidR="003C1B35" w:rsidRPr="00F953AB" w:rsidRDefault="003C1B35" w:rsidP="003C1B35">
      <w:pPr>
        <w:widowControl w:val="0"/>
        <w:numPr>
          <w:ilvl w:val="0"/>
          <w:numId w:val="4"/>
        </w:numPr>
        <w:shd w:val="clear" w:color="auto" w:fill="FFFFFF"/>
        <w:tabs>
          <w:tab w:val="left" w:pos="2081"/>
        </w:tabs>
        <w:autoSpaceDE w:val="0"/>
        <w:autoSpaceDN w:val="0"/>
        <w:adjustRightInd w:val="0"/>
        <w:spacing w:after="120" w:line="276" w:lineRule="auto"/>
        <w:ind w:left="993" w:hanging="416"/>
        <w:rPr>
          <w:rFonts w:eastAsiaTheme="minorEastAsia" w:cs="Arial"/>
          <w:i/>
          <w:iCs/>
          <w:color w:val="000000"/>
          <w:spacing w:val="-10"/>
          <w:lang w:val="es-ES_tradnl" w:eastAsia="es-ES_tradnl"/>
        </w:rPr>
      </w:pPr>
      <w:r w:rsidRPr="00F953AB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>Dos representantes del Excmo. Cabildo Insular de Tenerife.</w:t>
      </w:r>
    </w:p>
    <w:p w14:paraId="3E64076F" w14:textId="77777777" w:rsidR="003C1B35" w:rsidRPr="00F953AB" w:rsidRDefault="003C1B35" w:rsidP="003C1B35">
      <w:pPr>
        <w:widowControl w:val="0"/>
        <w:numPr>
          <w:ilvl w:val="0"/>
          <w:numId w:val="4"/>
        </w:numPr>
        <w:shd w:val="clear" w:color="auto" w:fill="FFFFFF"/>
        <w:tabs>
          <w:tab w:val="left" w:pos="2081"/>
        </w:tabs>
        <w:autoSpaceDE w:val="0"/>
        <w:autoSpaceDN w:val="0"/>
        <w:adjustRightInd w:val="0"/>
        <w:spacing w:after="120" w:line="276" w:lineRule="auto"/>
        <w:ind w:left="993" w:hanging="416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F953AB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Un representante de la Administración de la Comunidad Autónoma de </w:t>
      </w:r>
      <w:r w:rsidRPr="00F953AB">
        <w:rPr>
          <w:rFonts w:eastAsiaTheme="minorEastAsia" w:cs="Arial"/>
          <w:i/>
          <w:iCs/>
          <w:color w:val="000000"/>
          <w:lang w:val="es-ES_tradnl" w:eastAsia="es-ES_tradnl"/>
        </w:rPr>
        <w:t>Canarias.</w:t>
      </w:r>
      <w:r>
        <w:rPr>
          <w:rFonts w:eastAsiaTheme="minorEastAsia" w:cs="Arial"/>
          <w:i/>
          <w:iCs/>
          <w:color w:val="000000"/>
          <w:lang w:val="es-ES_tradnl" w:eastAsia="es-ES_tradnl"/>
        </w:rPr>
        <w:t>”</w:t>
      </w:r>
    </w:p>
    <w:p w14:paraId="1E7E04D8" w14:textId="77777777" w:rsidR="003C1B35" w:rsidRDefault="003C1B35" w:rsidP="003C1B35">
      <w:pPr>
        <w:spacing w:before="240" w:after="120" w:line="276" w:lineRule="auto"/>
        <w:rPr>
          <w:lang w:val="es-ES_tradnl"/>
        </w:rPr>
      </w:pPr>
      <w:r>
        <w:rPr>
          <w:lang w:val="es-ES_tradnl"/>
        </w:rPr>
        <w:t>El artículo 19 de los Estatutos recoge las competencias del Pleno:</w:t>
      </w:r>
    </w:p>
    <w:p w14:paraId="638C8BF0" w14:textId="77777777" w:rsidR="003C1B35" w:rsidRPr="00147B27" w:rsidRDefault="003C1B35" w:rsidP="003C1B3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709" w:hanging="142"/>
        <w:jc w:val="lef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“</w:t>
      </w:r>
      <w:r w:rsidRPr="00147B27">
        <w:rPr>
          <w:rFonts w:cs="Arial"/>
          <w:i/>
          <w:iCs/>
          <w:color w:val="000000"/>
        </w:rPr>
        <w:t>El Pleno ostenta las siguientes competencias:</w:t>
      </w:r>
    </w:p>
    <w:p w14:paraId="21E15C3E" w14:textId="77777777" w:rsidR="003C1B35" w:rsidRPr="00147B27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0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 xml:space="preserve">Aprobación del Reglamento Orgánico y demás disposiciones de </w:t>
      </w: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carácter general.</w:t>
      </w:r>
    </w:p>
    <w:p w14:paraId="5D9C7922" w14:textId="77777777" w:rsidR="003C1B35" w:rsidRPr="00147B27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8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2"/>
          <w:lang w:val="es-ES_tradnl" w:eastAsia="es-ES_tradnl"/>
        </w:rPr>
        <w:t xml:space="preserve">Aprobar la imposición y ordenación de tasas y contribuciones </w:t>
      </w:r>
      <w:r w:rsidRPr="00147B27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>especiales y el establecimiento de precios públicos.</w:t>
      </w:r>
    </w:p>
    <w:p w14:paraId="56DFF98C" w14:textId="77777777" w:rsidR="003C1B35" w:rsidRPr="00147B27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 xml:space="preserve">Autorizar y disponer gastos, reconocer y liquidar obligaciones en la cuantía y condiciones previstas en las bases de ejecución del </w:t>
      </w: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Presupuesto.</w:t>
      </w:r>
    </w:p>
    <w:p w14:paraId="697554C9" w14:textId="77777777" w:rsidR="003C1B35" w:rsidRPr="00147B27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8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 xml:space="preserve">Aprobar la enajenación y gravámenes de toda clase de bienes y </w:t>
      </w:r>
      <w:r w:rsidRPr="00147B27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>derechos propios del Consorcio, as</w:t>
      </w:r>
      <w:r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í </w:t>
      </w:r>
      <w:r w:rsidRPr="00147B27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como la concertación de </w:t>
      </w:r>
      <w:r w:rsidRPr="00147B27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 xml:space="preserve">operaciones de crédito, en este caso previa autorización del Cabildo </w:t>
      </w: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Insular.</w:t>
      </w:r>
    </w:p>
    <w:p w14:paraId="5542968F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  <w:t xml:space="preserve">Aceptar donaciones, cesiones de todas clases, así como herencias y </w:t>
      </w: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legados, destinando sus productos a los fines que tiene encomendados el Consorcio.</w:t>
      </w:r>
    </w:p>
    <w:p w14:paraId="7696C93B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2"/>
          <w:lang w:val="es-ES_tradnl" w:eastAsia="es-ES_tradnl"/>
        </w:rPr>
        <w:t xml:space="preserve">La aprobación del Presupuesto, de las cuentas anuales, y de las modificaciones presupuestarias que le correspondan de acuerdo </w:t>
      </w:r>
      <w:r w:rsidRPr="00147B27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 xml:space="preserve">con las Bases de Ejecución, así como su remisión al Cabildo Insular </w:t>
      </w:r>
      <w:r w:rsidRPr="00147B27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de Tenerife para su incorporación, y posterior aprobación del </w:t>
      </w:r>
      <w:r w:rsidRPr="00147B27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>Presupuesto y Cuenta General de la Corporación Insular.</w:t>
      </w:r>
    </w:p>
    <w:p w14:paraId="11B2E21C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La modificación de los presentes Estatutos, en los términos previstos en el artículo 44.</w:t>
      </w:r>
    </w:p>
    <w:p w14:paraId="16990173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 xml:space="preserve">Aprobar la relación de puestos de trabajo, la plantilla del personal, y </w:t>
      </w:r>
      <w:r w:rsidRPr="00147B27"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  <w:t xml:space="preserve">sus retribuciones, así como los Convenios Colectivos y Acuerdos de </w:t>
      </w: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Condiciones de Empleo.</w:t>
      </w:r>
      <w:r w:rsidRPr="00147B27">
        <w:rPr>
          <w:rFonts w:eastAsiaTheme="minorEastAsia" w:cs="Arial"/>
          <w:i/>
          <w:iCs/>
          <w:lang w:eastAsia="es-ES"/>
        </w:rPr>
        <w:t xml:space="preserve"> </w:t>
      </w:r>
    </w:p>
    <w:p w14:paraId="06D951E0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1"/>
          <w:lang w:val="es-ES_tradnl" w:eastAsia="es-ES_tradnl"/>
        </w:rPr>
        <w:t xml:space="preserve">Aprobar la convocatoria y las bases del procedimiento selectivo del </w:t>
      </w: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lastRenderedPageBreak/>
        <w:t>Gerente, as</w:t>
      </w:r>
      <w:r>
        <w:rPr>
          <w:rFonts w:eastAsiaTheme="minorEastAsia" w:cs="Arial"/>
          <w:i/>
          <w:iCs/>
          <w:color w:val="000000"/>
          <w:lang w:val="es-ES_tradnl" w:eastAsia="es-ES_tradnl"/>
        </w:rPr>
        <w:t>í</w:t>
      </w: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 xml:space="preserve"> como su nombramiento.</w:t>
      </w:r>
    </w:p>
    <w:p w14:paraId="5A26C196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>Aprobar la memoria anual de las actividades del Consorcio.</w:t>
      </w:r>
    </w:p>
    <w:p w14:paraId="1BDD6EB6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El superior control y fiscalización de la gestión de los órganos de gobierno y administración.</w:t>
      </w:r>
    </w:p>
    <w:p w14:paraId="18ED0014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La revisión de oficio de sus propios actos y disposiciones de carácter general.</w:t>
      </w:r>
    </w:p>
    <w:p w14:paraId="5728CF70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2"/>
          <w:lang w:val="es-ES_tradnl" w:eastAsia="es-ES_tradnl"/>
        </w:rPr>
        <w:t>Aprobar el inventario.</w:t>
      </w:r>
    </w:p>
    <w:p w14:paraId="53AAE32A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B46FF5">
        <w:rPr>
          <w:rFonts w:eastAsiaTheme="minorEastAsia" w:cs="Arial"/>
          <w:i/>
          <w:iCs/>
          <w:color w:val="000000"/>
          <w:spacing w:val="-1"/>
          <w:lang w:val="es-ES_tradnl" w:eastAsia="es-ES_tradnl"/>
        </w:rPr>
        <w:t xml:space="preserve">Los acuerdos sobre adhesión o separación de Administraciones </w:t>
      </w:r>
      <w:r w:rsidRPr="00B46FF5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>participantes, así como liquidación y extinción del Consorcio.</w:t>
      </w:r>
    </w:p>
    <w:p w14:paraId="5DD9962D" w14:textId="77777777" w:rsidR="003C1B35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B46FF5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>Aprobación de convenios de colaboración con otras entidades.</w:t>
      </w:r>
    </w:p>
    <w:p w14:paraId="7F6326F8" w14:textId="77777777" w:rsidR="003C1B35" w:rsidRPr="00147B27" w:rsidRDefault="003C1B35" w:rsidP="003C1B35">
      <w:pPr>
        <w:widowControl w:val="0"/>
        <w:numPr>
          <w:ilvl w:val="0"/>
          <w:numId w:val="5"/>
        </w:numPr>
        <w:shd w:val="clear" w:color="auto" w:fill="FFFFFF"/>
        <w:tabs>
          <w:tab w:val="left" w:pos="2624"/>
        </w:tabs>
        <w:autoSpaceDE w:val="0"/>
        <w:autoSpaceDN w:val="0"/>
        <w:adjustRightInd w:val="0"/>
        <w:spacing w:after="120" w:line="276" w:lineRule="auto"/>
        <w:ind w:left="567"/>
        <w:rPr>
          <w:rFonts w:eastAsiaTheme="minorEastAsia" w:cs="Arial"/>
          <w:i/>
          <w:iCs/>
          <w:color w:val="000000"/>
          <w:spacing w:val="-11"/>
          <w:lang w:val="es-ES_tradnl" w:eastAsia="es-ES_tradnl"/>
        </w:rPr>
      </w:pPr>
      <w:r w:rsidRPr="00147B27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 xml:space="preserve">Las demás competencias que por disposición legal o reglamentaría </w:t>
      </w:r>
      <w:r w:rsidRPr="00147B27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 xml:space="preserve">correspondan al Pleno de las entidades locales, o las demás que los </w:t>
      </w:r>
      <w:r w:rsidRPr="00147B27">
        <w:rPr>
          <w:rFonts w:eastAsiaTheme="minorEastAsia" w:cs="Arial"/>
          <w:i/>
          <w:iCs/>
          <w:color w:val="000000"/>
          <w:lang w:val="es-ES_tradnl" w:eastAsia="es-ES_tradnl"/>
        </w:rPr>
        <w:t>presentes Estatutos le atribuyan.</w:t>
      </w:r>
      <w:r>
        <w:rPr>
          <w:rFonts w:eastAsiaTheme="minorEastAsia" w:cs="Arial"/>
          <w:i/>
          <w:iCs/>
          <w:color w:val="000000"/>
          <w:lang w:val="es-ES_tradnl" w:eastAsia="es-ES_tradnl"/>
        </w:rPr>
        <w:t>”</w:t>
      </w:r>
    </w:p>
    <w:p w14:paraId="19DAE425" w14:textId="77777777" w:rsidR="003C1B35" w:rsidRDefault="003C1B35" w:rsidP="003C1B35">
      <w:pPr>
        <w:spacing w:before="360" w:after="120" w:line="276" w:lineRule="auto"/>
      </w:pPr>
      <w:r>
        <w:t xml:space="preserve">El Pleno tiene establecida su sede en las dependencias de la </w:t>
      </w:r>
      <w:bookmarkStart w:id="1" w:name="_Hlk156548666"/>
      <w:r>
        <w:t>Sede Administrativa del Consorcio de Prevención, Extinción de Incendios y Salvamento de la Isla de Tenerife, sita en C/ Villalba Hervás, n.º 2, 1º Derecha, Edificio Ahlers y Rahn, (38002) Santa Cruz de Tenerife.</w:t>
      </w:r>
      <w:bookmarkEnd w:id="1"/>
    </w:p>
    <w:p w14:paraId="7D6F1037" w14:textId="77777777" w:rsidR="003C1B35" w:rsidRPr="00147B27" w:rsidRDefault="003C1B35" w:rsidP="003C1B35">
      <w:pPr>
        <w:spacing w:before="240" w:after="120" w:line="276" w:lineRule="auto"/>
      </w:pPr>
      <w:r>
        <w:t>A continuación, se anexa tabla con la composición actual del Pleno:</w:t>
      </w:r>
    </w:p>
    <w:p w14:paraId="69FC4ACA" w14:textId="77777777" w:rsidR="003C1B35" w:rsidRDefault="003C1B35" w:rsidP="00EB4E68">
      <w:pPr>
        <w:pStyle w:val="Ttulo3"/>
        <w:jc w:val="center"/>
        <w:rPr>
          <w:sz w:val="32"/>
          <w:szCs w:val="32"/>
        </w:rPr>
      </w:pPr>
    </w:p>
    <w:p w14:paraId="1108EE43" w14:textId="77777777" w:rsidR="003C1B35" w:rsidRDefault="003C1B35" w:rsidP="003C1B35"/>
    <w:p w14:paraId="6F26AB92" w14:textId="77777777" w:rsidR="003C1B35" w:rsidRPr="003C1B35" w:rsidRDefault="003C1B35" w:rsidP="003C1B35">
      <w:pPr>
        <w:sectPr w:rsidR="003C1B35" w:rsidRPr="003C1B35" w:rsidSect="003C1B35">
          <w:pgSz w:w="11906" w:h="16838"/>
          <w:pgMar w:top="2835" w:right="1843" w:bottom="1701" w:left="2591" w:header="709" w:footer="709" w:gutter="0"/>
          <w:cols w:space="708"/>
          <w:docGrid w:linePitch="360"/>
        </w:sectPr>
      </w:pPr>
    </w:p>
    <w:p w14:paraId="25F60B56" w14:textId="77777777" w:rsidR="00663E2B" w:rsidRDefault="00663E2B" w:rsidP="00EB4E68">
      <w:pPr>
        <w:pStyle w:val="Ttulo3"/>
        <w:jc w:val="center"/>
        <w:rPr>
          <w:sz w:val="32"/>
          <w:szCs w:val="32"/>
        </w:rPr>
      </w:pPr>
    </w:p>
    <w:p w14:paraId="7A67A120" w14:textId="1CC5EEF8" w:rsidR="00C309D6" w:rsidRPr="00C309D6" w:rsidRDefault="00C309D6" w:rsidP="00C309D6">
      <w:pPr>
        <w:pStyle w:val="Ttulo3"/>
        <w:spacing w:before="360"/>
        <w:jc w:val="center"/>
        <w:rPr>
          <w:sz w:val="36"/>
          <w:szCs w:val="36"/>
        </w:rPr>
      </w:pPr>
      <w:r>
        <w:rPr>
          <w:sz w:val="32"/>
          <w:szCs w:val="32"/>
        </w:rPr>
        <w:t>PLENO</w:t>
      </w:r>
      <w:r w:rsidRPr="00C309D6">
        <w:rPr>
          <w:b w:val="0"/>
          <w:bCs w:val="0"/>
          <w:sz w:val="32"/>
          <w:szCs w:val="32"/>
          <w:lang w:eastAsia="es-ES"/>
        </w:rPr>
        <w:t xml:space="preserve"> </w:t>
      </w:r>
      <w:r w:rsidRPr="00C309D6">
        <w:rPr>
          <w:sz w:val="36"/>
          <w:szCs w:val="36"/>
        </w:rPr>
        <w:t>202</w:t>
      </w:r>
      <w:r w:rsidR="00276186">
        <w:rPr>
          <w:sz w:val="36"/>
          <w:szCs w:val="36"/>
        </w:rPr>
        <w:t>4</w:t>
      </w:r>
    </w:p>
    <w:p w14:paraId="1F27E28B" w14:textId="77777777" w:rsidR="00C309D6" w:rsidRDefault="00C309D6" w:rsidP="00663E2B">
      <w:pPr>
        <w:spacing w:before="240"/>
      </w:pPr>
    </w:p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3544"/>
        <w:gridCol w:w="4069"/>
        <w:gridCol w:w="3969"/>
      </w:tblGrid>
      <w:tr w:rsidR="00C309D6" w:rsidRPr="009B5A09" w14:paraId="3A3959CF" w14:textId="77777777" w:rsidTr="00A76B9B">
        <w:trPr>
          <w:trHeight w:val="462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FFAE" w14:textId="77777777" w:rsidR="00C309D6" w:rsidRPr="009B5A09" w:rsidRDefault="00C309D6" w:rsidP="00A76B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068DE" w14:textId="77777777" w:rsidR="00C309D6" w:rsidRPr="0089153D" w:rsidRDefault="00C309D6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F3B808" w14:textId="77777777" w:rsidR="00C309D6" w:rsidRPr="0089153D" w:rsidRDefault="00C309D6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cs="Arial"/>
                <w:b/>
                <w:bCs/>
                <w:sz w:val="24"/>
                <w:szCs w:val="24"/>
              </w:rPr>
              <w:t xml:space="preserve">REPRESENTA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EB43" w14:textId="77777777" w:rsidR="00C309D6" w:rsidRPr="0089153D" w:rsidRDefault="00C309D6" w:rsidP="00A76B9B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9153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A6751A" w:rsidRPr="00276186" w14:paraId="183F9394" w14:textId="77777777" w:rsidTr="00A76B9B">
        <w:trPr>
          <w:trHeight w:val="833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2667" w14:textId="77777777" w:rsidR="00A6751A" w:rsidRPr="00DB0843" w:rsidRDefault="00A6751A" w:rsidP="00A6751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9CB" w14:textId="77777777" w:rsidR="00A6751A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Iván Jesús Martín Rodríguez</w:t>
            </w:r>
          </w:p>
          <w:p w14:paraId="6FC90CD7" w14:textId="462B4004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Sofía María Hernández González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82A1" w14:textId="32BE0761" w:rsidR="00A6751A" w:rsidRPr="005B39D0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es-ES"/>
              </w:rPr>
            </w:pPr>
            <w:r w:rsidRPr="005B39D0">
              <w:rPr>
                <w:rFonts w:eastAsia="Times New Roman" w:cs="Arial"/>
                <w:color w:val="000000"/>
                <w:sz w:val="18"/>
                <w:szCs w:val="18"/>
                <w:lang w:val="pt-PT" w:eastAsia="es-ES"/>
              </w:rPr>
              <w:t>Excmo. Cabildo Insular de Tenerife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E60AF7" w14:textId="4AF2913D" w:rsidR="00A6751A" w:rsidRPr="005B39D0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pt-PT" w:eastAsia="es-ES"/>
              </w:rPr>
            </w:pPr>
          </w:p>
        </w:tc>
      </w:tr>
      <w:tr w:rsidR="00A6751A" w:rsidRPr="009B5A09" w14:paraId="3BB80F30" w14:textId="77777777" w:rsidTr="00A76B9B">
        <w:trPr>
          <w:trHeight w:val="76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D532E" w14:textId="77777777" w:rsidR="00A6751A" w:rsidRPr="00DB0843" w:rsidRDefault="00A6751A" w:rsidP="00A6751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150" w14:textId="5D2508B1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Gladis de León León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6F97" w14:textId="41C0BD12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Santa Cruz de Tenerife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7FD26A" w14:textId="77777777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6751A" w:rsidRPr="009B5A09" w14:paraId="1404085D" w14:textId="77777777" w:rsidTr="00A76B9B">
        <w:trPr>
          <w:trHeight w:val="69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86BF" w14:textId="77777777" w:rsidR="00A6751A" w:rsidRPr="00DB0843" w:rsidRDefault="00A6751A" w:rsidP="00A6751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VICEPRESIDENTE 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1E3" w14:textId="77777777" w:rsidR="00276186" w:rsidRDefault="00276186" w:rsidP="0027618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José Juan Marrón Herrera</w:t>
            </w:r>
          </w:p>
          <w:p w14:paraId="63DD0CD9" w14:textId="2C4B868E" w:rsidR="00A6751A" w:rsidRPr="00981D33" w:rsidRDefault="00276186" w:rsidP="0027618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Fernando Figuereo Force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DB44" w14:textId="6F7DE451" w:rsidR="00A6751A" w:rsidRPr="00981D33" w:rsidRDefault="00A6751A" w:rsidP="00A6751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Dirección General de Emergencias del Gobierno de Canarias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6FD93D" w14:textId="77777777" w:rsidR="00276186" w:rsidRDefault="00276186" w:rsidP="0027618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23/04/2024</w:t>
            </w:r>
          </w:p>
          <w:p w14:paraId="49E291E6" w14:textId="2DEDA91E" w:rsidR="00A6751A" w:rsidRPr="00981D33" w:rsidRDefault="00276186" w:rsidP="0027618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 partir del 27/05/2024</w:t>
            </w:r>
          </w:p>
        </w:tc>
      </w:tr>
      <w:tr w:rsidR="00C309D6" w:rsidRPr="009B5A09" w14:paraId="5B343AFF" w14:textId="77777777" w:rsidTr="00A76B9B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8929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DEA3" w14:textId="51188899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Patricia Paulsen Fölling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C6B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Adeje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A745F8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037F60E5" w14:textId="77777777" w:rsidTr="00A76B9B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24DF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6FDC" w14:textId="009A936D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Juan Ramón Martín Pérez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ED51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Arafo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22FE37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5248BF95" w14:textId="77777777" w:rsidTr="00A76B9B">
        <w:trPr>
          <w:trHeight w:val="5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4EDA9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3646" w14:textId="10887501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Ariam Stefany Álvarez Trujillo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F90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11E346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4BD87437" w14:textId="77777777" w:rsidTr="00A76B9B">
        <w:trPr>
          <w:trHeight w:val="481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9816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5F7C" w14:textId="3A5CBA23" w:rsidR="00A6751A" w:rsidRPr="00A6751A" w:rsidRDefault="00A6751A" w:rsidP="00A6751A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Alexis David Gómez Álvarez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C336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Arona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D93B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081221D5" w14:textId="77777777" w:rsidTr="00A76B9B">
        <w:trPr>
          <w:trHeight w:val="50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3AFF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1A61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Concepción Brito Núñez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01F7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Candelaria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64049F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3BC59089" w14:textId="77777777" w:rsidTr="00A76B9B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A6C8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D5" w14:textId="0C19ABE9" w:rsidR="00C309D6" w:rsidRPr="00981D33" w:rsidRDefault="00A6751A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Elisabeth Hernández Trujillo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95EB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Garachico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FC3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33AFA028" w14:textId="77777777" w:rsidTr="00A76B9B">
        <w:trPr>
          <w:trHeight w:val="5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9C1B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C9D3" w14:textId="77777777" w:rsidR="00C309D6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María Luz Fernández Martín</w:t>
            </w:r>
          </w:p>
          <w:p w14:paraId="20DF8476" w14:textId="616EA779" w:rsidR="00134C55" w:rsidRPr="00981D33" w:rsidRDefault="00134C55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Carmen Dolores Rodriguez de Vera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75BD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Granadilla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FE34" w14:textId="1519ECAE" w:rsidR="00134C55" w:rsidRDefault="00134C55" w:rsidP="00134C5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29/01/2024</w:t>
            </w:r>
          </w:p>
          <w:p w14:paraId="4C56A974" w14:textId="09397314" w:rsidR="00134C55" w:rsidRPr="00981D33" w:rsidRDefault="00134C55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 partir del 29/01/2024</w:t>
            </w:r>
          </w:p>
        </w:tc>
      </w:tr>
      <w:tr w:rsidR="00C309D6" w:rsidRPr="009B5A09" w14:paraId="16EE4530" w14:textId="77777777" w:rsidTr="00A76B9B">
        <w:trPr>
          <w:trHeight w:val="5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046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B426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Mª Mercedes Báez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066C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La Guancha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374C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2E6D1991" w14:textId="77777777" w:rsidTr="00A76B9B">
        <w:trPr>
          <w:trHeight w:val="55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0F77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794" w14:textId="732C15A1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Ana Isabel Dorta Alonso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7052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Guía de Isora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E51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1DF03CE6" w14:textId="77777777" w:rsidTr="00A76B9B">
        <w:trPr>
          <w:trHeight w:val="5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A41F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7F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Cándido Agustín Gómez Gómez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5163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Güímar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1C93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0124CF46" w14:textId="77777777" w:rsidTr="00A76B9B">
        <w:trPr>
          <w:trHeight w:val="56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0305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AE3" w14:textId="56F168B8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Óscar MachadoToledo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8A9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Icod de los Vinos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F33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7B899CB2" w14:textId="77777777" w:rsidTr="00A76B9B">
        <w:trPr>
          <w:trHeight w:val="54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5870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0BD" w14:textId="70C705AE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Yurena Luis Díaz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86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la Orotava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C10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72295B4C" w14:textId="77777777" w:rsidTr="00A76B9B">
        <w:trPr>
          <w:trHeight w:val="55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6587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93C" w14:textId="77777777" w:rsidR="00C309D6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Flora Isabel Perera Méndez</w:t>
            </w:r>
          </w:p>
          <w:p w14:paraId="593CD877" w14:textId="3900F55B" w:rsidR="00134C55" w:rsidRPr="00981D33" w:rsidRDefault="00134C55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David Hernández Día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20B4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Puerto de la Cruz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7A4A" w14:textId="77777777" w:rsidR="00C309D6" w:rsidRDefault="00134C55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30/08/2024</w:t>
            </w:r>
          </w:p>
          <w:p w14:paraId="26785A35" w14:textId="4F62BA80" w:rsidR="00134C55" w:rsidRPr="00981D33" w:rsidRDefault="00134C55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 partir del 30/08/2024</w:t>
            </w:r>
          </w:p>
        </w:tc>
      </w:tr>
      <w:tr w:rsidR="00C309D6" w:rsidRPr="009B5A09" w14:paraId="1B16D5A0" w14:textId="77777777" w:rsidTr="00A76B9B">
        <w:trPr>
          <w:trHeight w:val="7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6DB8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01B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Fidel Vázquez Benito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17D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Rosario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5C4" w14:textId="77777777" w:rsidR="00C309D6" w:rsidRPr="00981D33" w:rsidRDefault="00C309D6" w:rsidP="00A76B9B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7E6C6418" w14:textId="77777777" w:rsidTr="00A76B9B">
        <w:trPr>
          <w:trHeight w:val="7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114C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76F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Carolina de los Ángeles Toste Hernández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99DA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los Realejos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1BFC" w14:textId="77777777" w:rsidR="00C309D6" w:rsidRDefault="00C309D6" w:rsidP="00A76B9B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14:paraId="088F599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76186" w:rsidRPr="009B5A09" w14:paraId="2CD3AD3F" w14:textId="77777777" w:rsidTr="006B5BD4">
        <w:trPr>
          <w:trHeight w:val="69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EB0D" w14:textId="77777777" w:rsidR="00276186" w:rsidRPr="00DB0843" w:rsidRDefault="00276186" w:rsidP="0027618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5658" w14:textId="77777777" w:rsidR="00276186" w:rsidRDefault="00276186" w:rsidP="0027618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Cristina Ledesma Pérez</w:t>
            </w:r>
          </w:p>
          <w:p w14:paraId="583A36A5" w14:textId="52263992" w:rsidR="00276186" w:rsidRPr="00981D33" w:rsidRDefault="00276186" w:rsidP="00276186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Badel Albelo Hernández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F3AEC" w14:textId="5F152A2C" w:rsidR="00276186" w:rsidRPr="00981D33" w:rsidRDefault="00276186" w:rsidP="0027618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San Cristóbal de La Laguna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FD41E" w14:textId="77777777" w:rsidR="00276186" w:rsidRDefault="00276186" w:rsidP="0027618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Hasta 15/10/2024</w:t>
            </w:r>
          </w:p>
          <w:p w14:paraId="5189C191" w14:textId="76795F95" w:rsidR="00276186" w:rsidRPr="00981D33" w:rsidRDefault="00276186" w:rsidP="0027618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 partir del 15/10/2024</w:t>
            </w:r>
          </w:p>
        </w:tc>
      </w:tr>
      <w:tr w:rsidR="00C309D6" w:rsidRPr="009B5A09" w14:paraId="60A7568A" w14:textId="77777777" w:rsidTr="00A76B9B">
        <w:trPr>
          <w:trHeight w:val="56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0DFF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CDBF" w14:textId="41D28680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Julián Jesús Martín Martín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F79F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San Miguel de Abona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36E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38E894A1" w14:textId="77777777" w:rsidTr="00A76B9B">
        <w:trPr>
          <w:trHeight w:val="54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D556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F89F" w14:textId="3FFF2C3C" w:rsidR="00C309D6" w:rsidRPr="00981D33" w:rsidRDefault="00A6751A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Francisco Hernández Suárez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9DF8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Iltre. Ayuntamiento de El Sauzal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B07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21512B56" w14:textId="77777777" w:rsidTr="00A76B9B">
        <w:trPr>
          <w:trHeight w:val="54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9E7C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C8D2" w14:textId="58EB386D" w:rsidR="00C309D6" w:rsidRPr="00981D33" w:rsidRDefault="00F63129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Vanesa Luis-Ravelo Alonso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0EF5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Tacoronte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1C9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309D6" w:rsidRPr="009B5A09" w14:paraId="1F0C6C8A" w14:textId="77777777" w:rsidTr="00A76B9B">
        <w:trPr>
          <w:trHeight w:val="5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4860" w14:textId="77777777" w:rsidR="00C309D6" w:rsidRPr="00DB0843" w:rsidRDefault="00C309D6" w:rsidP="00A76B9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DB084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550" w14:textId="4FE62CF7" w:rsidR="00C309D6" w:rsidRPr="00981D33" w:rsidRDefault="00554CBB" w:rsidP="00A76B9B">
            <w:pPr>
              <w:jc w:val="center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  <w:t>Javier Galván Rodríguez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11E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Excmo. Ayuntamiento de Tegueste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AD6" w14:textId="77777777" w:rsidR="00C309D6" w:rsidRPr="00981D33" w:rsidRDefault="00C309D6" w:rsidP="00A76B9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CD45AB1" w14:textId="77777777" w:rsidR="006E0754" w:rsidRDefault="006E0754" w:rsidP="00663E2B">
      <w:pPr>
        <w:spacing w:before="240"/>
      </w:pPr>
    </w:p>
    <w:p w14:paraId="6F6BA79D" w14:textId="77777777" w:rsidR="00663E2B" w:rsidRPr="00041E20" w:rsidRDefault="00663E2B" w:rsidP="00663E2B"/>
    <w:p w14:paraId="035CC371" w14:textId="515AAFA2" w:rsidR="00663E2B" w:rsidRDefault="00663E2B" w:rsidP="00663E2B">
      <w:pPr>
        <w:spacing w:before="240" w:after="100" w:afterAutospacing="1"/>
        <w:jc w:val="center"/>
        <w:rPr>
          <w:rFonts w:cs="Arial"/>
          <w:color w:val="000000"/>
          <w:sz w:val="18"/>
          <w:szCs w:val="18"/>
        </w:rPr>
        <w:sectPr w:rsidR="00663E2B" w:rsidSect="00EB4E68">
          <w:pgSz w:w="16838" w:h="11906" w:orient="landscape"/>
          <w:pgMar w:top="2591" w:right="2835" w:bottom="1843" w:left="1701" w:header="709" w:footer="709" w:gutter="0"/>
          <w:cols w:space="708"/>
          <w:docGrid w:linePitch="360"/>
        </w:sectPr>
      </w:pPr>
    </w:p>
    <w:p w14:paraId="3FC93ADC" w14:textId="77777777" w:rsidR="00764527" w:rsidRDefault="00764527" w:rsidP="00B37EEF">
      <w:pPr>
        <w:pStyle w:val="Ttulo2"/>
      </w:pPr>
      <w:r>
        <w:lastRenderedPageBreak/>
        <w:t>Órganos unipersonales:</w:t>
      </w:r>
    </w:p>
    <w:p w14:paraId="3123CE3E" w14:textId="77777777" w:rsidR="003C1B35" w:rsidRDefault="003C1B35" w:rsidP="003C1B35">
      <w:pPr>
        <w:pStyle w:val="Ttulo3"/>
        <w:suppressAutoHyphens/>
        <w:autoSpaceDN w:val="0"/>
        <w:spacing w:before="240" w:after="120"/>
        <w:ind w:left="720" w:hanging="360"/>
        <w:textAlignment w:val="baseline"/>
        <w:rPr>
          <w:rFonts w:cs="Arial"/>
          <w:color w:val="000000"/>
        </w:rPr>
      </w:pPr>
      <w:bookmarkStart w:id="2" w:name="_Hlk156548818"/>
      <w:bookmarkStart w:id="3" w:name="_Hlk156548834"/>
      <w:r>
        <w:rPr>
          <w:rFonts w:cs="Arial"/>
          <w:color w:val="000000"/>
        </w:rPr>
        <w:t>PRESIDENTE</w:t>
      </w:r>
      <w:bookmarkEnd w:id="2"/>
      <w:r>
        <w:rPr>
          <w:rFonts w:cs="Arial"/>
          <w:color w:val="000000"/>
        </w:rPr>
        <w:t>:</w:t>
      </w:r>
    </w:p>
    <w:p w14:paraId="45ABFA70" w14:textId="77777777" w:rsidR="003C1B35" w:rsidRDefault="003C1B35" w:rsidP="003C1B35">
      <w:bookmarkStart w:id="4" w:name="_Hlk156549062"/>
      <w:bookmarkEnd w:id="3"/>
      <w:r>
        <w:t>Según el artículo 13 de los Estatutos del Consorcio de Prevención, Extinción de Incendios y Salvamento de la Isla de Tenerife:</w:t>
      </w:r>
    </w:p>
    <w:bookmarkEnd w:id="4"/>
    <w:p w14:paraId="71B37353" w14:textId="77777777" w:rsidR="003C1B35" w:rsidRDefault="003C1B35" w:rsidP="003C1B35">
      <w:pPr>
        <w:spacing w:before="240" w:after="120" w:line="276" w:lineRule="auto"/>
        <w:ind w:left="709" w:right="707"/>
        <w:rPr>
          <w:i/>
        </w:rPr>
      </w:pPr>
      <w:r w:rsidRPr="006F4543">
        <w:rPr>
          <w:i/>
        </w:rPr>
        <w:t>“Será Presidente del Consorcio el del Excmo. Cabildo Insular de Tenerife, o el Consejero Insular, Coordinador General de Área o Director Insular de la Corporación en quien delegue.”</w:t>
      </w:r>
    </w:p>
    <w:p w14:paraId="0C5C32CA" w14:textId="36F9A439" w:rsidR="003C1B35" w:rsidRDefault="003C1B35" w:rsidP="003C1B35">
      <w:pPr>
        <w:spacing w:before="240" w:after="120" w:line="276" w:lineRule="auto"/>
        <w:ind w:right="707"/>
        <w:rPr>
          <w:iCs/>
        </w:rPr>
      </w:pPr>
      <w:r>
        <w:rPr>
          <w:iCs/>
        </w:rPr>
        <w:t>Por otro lado</w:t>
      </w:r>
      <w:r w:rsidR="00751A3C">
        <w:rPr>
          <w:iCs/>
        </w:rPr>
        <w:t>,</w:t>
      </w:r>
      <w:r>
        <w:rPr>
          <w:iCs/>
        </w:rPr>
        <w:t xml:space="preserve"> el artículo 21 de los Estatutos del Consorcio estipula las competencias del Presidente:</w:t>
      </w:r>
    </w:p>
    <w:p w14:paraId="481517C5" w14:textId="77777777" w:rsidR="003C1B35" w:rsidRPr="006F4543" w:rsidRDefault="003C1B35" w:rsidP="003C1B35">
      <w:pPr>
        <w:widowControl w:val="0"/>
        <w:shd w:val="clear" w:color="auto" w:fill="FFFFFF"/>
        <w:autoSpaceDE w:val="0"/>
        <w:autoSpaceDN w:val="0"/>
        <w:adjustRightInd w:val="0"/>
        <w:spacing w:before="240" w:after="120" w:line="360" w:lineRule="auto"/>
        <w:ind w:left="709"/>
        <w:rPr>
          <w:rFonts w:eastAsiaTheme="minorEastAsia" w:cs="Arial"/>
          <w:i/>
          <w:iCs/>
          <w:lang w:eastAsia="es-ES"/>
        </w:rPr>
      </w:pPr>
      <w:r w:rsidRPr="006F4543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>“Al Presidente le corresponden las siguientes competencias:</w:t>
      </w:r>
    </w:p>
    <w:p w14:paraId="6C3DB6BB" w14:textId="77777777" w:rsidR="003C1B35" w:rsidRPr="006F4543" w:rsidRDefault="003C1B35" w:rsidP="003C1B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276"/>
        <w:contextualSpacing/>
        <w:rPr>
          <w:rFonts w:eastAsiaTheme="minorEastAsia" w:cs="Arial"/>
          <w:i/>
          <w:iCs/>
          <w:lang w:eastAsia="es-ES"/>
        </w:rPr>
      </w:pPr>
      <w:r w:rsidRPr="006F4543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>La máxima representación del Consorcio.</w:t>
      </w:r>
    </w:p>
    <w:p w14:paraId="16981FCB" w14:textId="77777777" w:rsidR="003C1B35" w:rsidRPr="006F4543" w:rsidRDefault="003C1B35" w:rsidP="003C1B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276"/>
        <w:contextualSpacing/>
        <w:rPr>
          <w:rFonts w:eastAsiaTheme="minorEastAsia" w:cs="Arial"/>
          <w:bCs/>
          <w:i/>
          <w:iCs/>
          <w:lang w:eastAsia="es-ES"/>
        </w:rPr>
      </w:pPr>
      <w:r w:rsidRPr="006F4543">
        <w:rPr>
          <w:rFonts w:eastAsiaTheme="minorEastAsia" w:cs="Arial"/>
          <w:bCs/>
          <w:i/>
          <w:iCs/>
          <w:color w:val="000000"/>
          <w:spacing w:val="-3"/>
          <w:lang w:val="es-ES_tradnl" w:eastAsia="es-ES_tradnl"/>
        </w:rPr>
        <w:t xml:space="preserve">La propuesta al Pleno de nombramiento de los miembros del Comité </w:t>
      </w:r>
      <w:r w:rsidRPr="006F4543">
        <w:rPr>
          <w:rFonts w:eastAsiaTheme="minorEastAsia" w:cs="Arial"/>
          <w:bCs/>
          <w:i/>
          <w:iCs/>
          <w:color w:val="000000"/>
          <w:lang w:val="es-ES_tradnl" w:eastAsia="es-ES_tradnl"/>
        </w:rPr>
        <w:t>Ejecutivo.</w:t>
      </w:r>
    </w:p>
    <w:p w14:paraId="65086BF6" w14:textId="77777777" w:rsidR="003C1B35" w:rsidRPr="006F4543" w:rsidRDefault="003C1B35" w:rsidP="003C1B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1276"/>
        <w:contextualSpacing/>
        <w:rPr>
          <w:rFonts w:eastAsiaTheme="minorEastAsia" w:cs="Arial"/>
          <w:bCs/>
          <w:i/>
          <w:iCs/>
          <w:color w:val="000000"/>
          <w:spacing w:val="-3"/>
          <w:lang w:val="es-ES_tradnl" w:eastAsia="es-ES_tradnl"/>
        </w:rPr>
      </w:pPr>
      <w:r w:rsidRPr="006F4543">
        <w:rPr>
          <w:rFonts w:eastAsiaTheme="minorEastAsia" w:cs="Arial"/>
          <w:bCs/>
          <w:i/>
          <w:iCs/>
          <w:color w:val="000000"/>
          <w:spacing w:val="-3"/>
          <w:lang w:val="es-ES_tradnl" w:eastAsia="es-ES_tradnl"/>
        </w:rPr>
        <w:t>Convocar, presidir, suspender y levantar las sesiones del Comité Ejecutivo y del Pleno, y dirigir las deliberaciones.</w:t>
      </w:r>
    </w:p>
    <w:p w14:paraId="0F22A592" w14:textId="77777777" w:rsidR="003C1B35" w:rsidRPr="006F4543" w:rsidRDefault="003C1B35" w:rsidP="003C1B35">
      <w:pPr>
        <w:widowControl w:val="0"/>
        <w:numPr>
          <w:ilvl w:val="0"/>
          <w:numId w:val="6"/>
        </w:numPr>
        <w:shd w:val="clear" w:color="auto" w:fill="FFFFFF"/>
        <w:tabs>
          <w:tab w:val="left" w:pos="2120"/>
        </w:tabs>
        <w:autoSpaceDE w:val="0"/>
        <w:autoSpaceDN w:val="0"/>
        <w:adjustRightInd w:val="0"/>
        <w:spacing w:after="120" w:line="360" w:lineRule="auto"/>
        <w:ind w:left="1276" w:hanging="425"/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</w:pPr>
      <w:r w:rsidRPr="006F4543"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  <w:t>Firma de los convenios de colaboración.</w:t>
      </w:r>
    </w:p>
    <w:p w14:paraId="3F36866A" w14:textId="77777777" w:rsidR="003C1B35" w:rsidRPr="006F4543" w:rsidRDefault="003C1B35" w:rsidP="003C1B35">
      <w:pPr>
        <w:widowControl w:val="0"/>
        <w:numPr>
          <w:ilvl w:val="0"/>
          <w:numId w:val="6"/>
        </w:numPr>
        <w:shd w:val="clear" w:color="auto" w:fill="FFFFFF"/>
        <w:tabs>
          <w:tab w:val="left" w:pos="2120"/>
        </w:tabs>
        <w:autoSpaceDE w:val="0"/>
        <w:autoSpaceDN w:val="0"/>
        <w:adjustRightInd w:val="0"/>
        <w:spacing w:after="120" w:line="360" w:lineRule="auto"/>
        <w:ind w:left="1276" w:hanging="425"/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</w:pPr>
      <w:r w:rsidRPr="006F4543"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  <w:t>La revisión de oficio de sus propios actos.</w:t>
      </w:r>
    </w:p>
    <w:p w14:paraId="29CF6913" w14:textId="77777777" w:rsidR="003C1B35" w:rsidRPr="006F4543" w:rsidRDefault="003C1B35" w:rsidP="003C1B35">
      <w:pPr>
        <w:widowControl w:val="0"/>
        <w:numPr>
          <w:ilvl w:val="0"/>
          <w:numId w:val="6"/>
        </w:numPr>
        <w:shd w:val="clear" w:color="auto" w:fill="FFFFFF"/>
        <w:tabs>
          <w:tab w:val="left" w:pos="2120"/>
        </w:tabs>
        <w:autoSpaceDE w:val="0"/>
        <w:autoSpaceDN w:val="0"/>
        <w:adjustRightInd w:val="0"/>
        <w:spacing w:after="120" w:line="360" w:lineRule="auto"/>
        <w:ind w:left="1276" w:hanging="426"/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</w:pPr>
      <w:r w:rsidRPr="006F4543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 xml:space="preserve">Adoptar las medidas necesarias y adecuadas en casos de extraordinaria y </w:t>
      </w:r>
      <w:r w:rsidRPr="006F4543">
        <w:rPr>
          <w:rFonts w:eastAsiaTheme="minorEastAsia" w:cs="Arial"/>
          <w:i/>
          <w:iCs/>
          <w:color w:val="000000"/>
          <w:lang w:val="es-ES_tradnl" w:eastAsia="es-ES_tradnl"/>
        </w:rPr>
        <w:t>urgente necesidad, dando cuenta inmediata al Pleno.</w:t>
      </w:r>
    </w:p>
    <w:p w14:paraId="14FECC35" w14:textId="77777777" w:rsidR="003C1B35" w:rsidRDefault="003C1B35" w:rsidP="003C1B35">
      <w:pPr>
        <w:widowControl w:val="0"/>
        <w:numPr>
          <w:ilvl w:val="0"/>
          <w:numId w:val="6"/>
        </w:numPr>
        <w:shd w:val="clear" w:color="auto" w:fill="FFFFFF"/>
        <w:tabs>
          <w:tab w:val="left" w:pos="2120"/>
        </w:tabs>
        <w:autoSpaceDE w:val="0"/>
        <w:autoSpaceDN w:val="0"/>
        <w:adjustRightInd w:val="0"/>
        <w:spacing w:after="120" w:line="360" w:lineRule="auto"/>
        <w:ind w:left="1276" w:hanging="426"/>
        <w:rPr>
          <w:rFonts w:eastAsiaTheme="minorEastAsia" w:cs="Arial"/>
          <w:i/>
          <w:iCs/>
          <w:color w:val="000000"/>
          <w:spacing w:val="-7"/>
          <w:lang w:val="es-ES_tradnl" w:eastAsia="es-ES_tradnl"/>
        </w:rPr>
      </w:pPr>
      <w:r w:rsidRPr="006F4543">
        <w:rPr>
          <w:rFonts w:eastAsiaTheme="minorEastAsia" w:cs="Arial"/>
          <w:i/>
          <w:iCs/>
          <w:color w:val="000000"/>
          <w:lang w:val="es-ES_tradnl" w:eastAsia="es-ES_tradnl"/>
        </w:rPr>
        <w:t xml:space="preserve">Rendir como cuentadante, las cuentas anuales elaboradas por la </w:t>
      </w:r>
      <w:r w:rsidRPr="006F4543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>Intervención, para su sometimiento a la autorización del Pleno.</w:t>
      </w:r>
    </w:p>
    <w:p w14:paraId="0DECB99D" w14:textId="77777777" w:rsidR="003C1B35" w:rsidRPr="00645932" w:rsidRDefault="003C1B35" w:rsidP="003C1B35">
      <w:pPr>
        <w:widowControl w:val="0"/>
        <w:numPr>
          <w:ilvl w:val="0"/>
          <w:numId w:val="6"/>
        </w:numPr>
        <w:shd w:val="clear" w:color="auto" w:fill="FFFFFF"/>
        <w:tabs>
          <w:tab w:val="left" w:pos="2120"/>
        </w:tabs>
        <w:autoSpaceDE w:val="0"/>
        <w:autoSpaceDN w:val="0"/>
        <w:adjustRightInd w:val="0"/>
        <w:spacing w:after="120" w:line="360" w:lineRule="auto"/>
        <w:ind w:left="1276" w:hanging="426"/>
        <w:rPr>
          <w:rFonts w:eastAsiaTheme="minorEastAsia" w:cs="Arial"/>
          <w:i/>
          <w:iCs/>
          <w:color w:val="000000"/>
          <w:spacing w:val="-7"/>
          <w:lang w:val="es-ES_tradnl" w:eastAsia="es-ES_tradnl"/>
        </w:rPr>
      </w:pPr>
      <w:r w:rsidRPr="006F4543">
        <w:rPr>
          <w:rFonts w:eastAsiaTheme="minorEastAsia" w:cs="Arial"/>
          <w:i/>
          <w:iCs/>
          <w:color w:val="000000"/>
          <w:spacing w:val="-2"/>
          <w:lang w:val="es-ES_tradnl" w:eastAsia="es-ES_tradnl"/>
        </w:rPr>
        <w:t xml:space="preserve">Las demás atribuciones conferidas al Presidente de las Corporaciones Locales a las que resulte de aplicación el Régimen de organización del </w:t>
      </w:r>
      <w:r w:rsidRPr="006F4543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Título </w:t>
      </w:r>
      <w:r w:rsidRPr="006F4543">
        <w:rPr>
          <w:rFonts w:eastAsiaTheme="minorEastAsia" w:cs="Arial"/>
          <w:i/>
          <w:iCs/>
          <w:color w:val="000000"/>
          <w:spacing w:val="-3"/>
          <w:lang w:eastAsia="es-ES_tradnl"/>
        </w:rPr>
        <w:t xml:space="preserve">X </w:t>
      </w:r>
      <w:r w:rsidRPr="006F4543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de la Ley de bases del régimen local, por la legislación estatal o </w:t>
      </w:r>
      <w:r w:rsidRPr="006F4543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 xml:space="preserve">autonómica, que no correspondan a otro órgano, conforme a lo dispuesto </w:t>
      </w:r>
      <w:r w:rsidRPr="006F4543">
        <w:rPr>
          <w:rFonts w:eastAsiaTheme="minorEastAsia" w:cs="Arial"/>
          <w:i/>
          <w:iCs/>
          <w:color w:val="000000"/>
          <w:lang w:val="es-ES_tradnl" w:eastAsia="es-ES_tradnl"/>
        </w:rPr>
        <w:t>en los presentes Estatutos.</w:t>
      </w:r>
    </w:p>
    <w:p w14:paraId="4D9983E4" w14:textId="77777777" w:rsidR="003C1B35" w:rsidRPr="006F4543" w:rsidRDefault="003C1B35" w:rsidP="003C1B35">
      <w:pPr>
        <w:widowControl w:val="0"/>
        <w:shd w:val="clear" w:color="auto" w:fill="FFFFFF"/>
        <w:tabs>
          <w:tab w:val="left" w:pos="2120"/>
        </w:tabs>
        <w:autoSpaceDE w:val="0"/>
        <w:autoSpaceDN w:val="0"/>
        <w:adjustRightInd w:val="0"/>
        <w:spacing w:before="240" w:after="120" w:line="360" w:lineRule="auto"/>
        <w:rPr>
          <w:rFonts w:eastAsiaTheme="minorEastAsia" w:cs="Arial"/>
          <w:color w:val="000000"/>
          <w:spacing w:val="-7"/>
          <w:lang w:val="es-ES_tradnl" w:eastAsia="es-ES_tradnl"/>
        </w:rPr>
      </w:pPr>
      <w:bookmarkStart w:id="5" w:name="_Hlk156550098"/>
      <w:r>
        <w:rPr>
          <w:rFonts w:eastAsiaTheme="minorEastAsia" w:cs="Arial"/>
          <w:color w:val="000000"/>
          <w:lang w:val="es-ES_tradnl" w:eastAsia="es-ES_tradnl"/>
        </w:rPr>
        <w:t xml:space="preserve">El despacho del Presidente se encuentra ubicado en la </w:t>
      </w:r>
      <w:r>
        <w:t>Sede Administrativa del Consorcio de Prevención, Extinción de Incendios y Salvamento de la Isla de Tenerife, sita en C/ Villalba Hervás, n.º 2, 1º Derecha, Edificio Ahlers y Rahn, (38002) Santa Cruz de Tenerife.</w:t>
      </w:r>
    </w:p>
    <w:bookmarkEnd w:id="5"/>
    <w:p w14:paraId="77F3502A" w14:textId="18CB56E7" w:rsidR="003C1B35" w:rsidRDefault="003C1B35" w:rsidP="003C1B35">
      <w:pPr>
        <w:spacing w:before="240"/>
        <w:rPr>
          <w:rFonts w:cs="Arial"/>
          <w:b/>
          <w:color w:val="333333"/>
        </w:rPr>
      </w:pPr>
      <w:r w:rsidRPr="00645932">
        <w:rPr>
          <w:bCs/>
        </w:rPr>
        <w:lastRenderedPageBreak/>
        <w:t xml:space="preserve">El Presidente del Consorcio de Prevención, Extinción de Incendios y Salvamento de la Isla de Tenerife </w:t>
      </w:r>
      <w:r>
        <w:rPr>
          <w:bCs/>
        </w:rPr>
        <w:t>es:</w:t>
      </w:r>
    </w:p>
    <w:p w14:paraId="1565A317" w14:textId="1803E973" w:rsidR="003C1B35" w:rsidRPr="003C1B35" w:rsidRDefault="003C1B35" w:rsidP="003C1B35">
      <w:pPr>
        <w:spacing w:before="240"/>
        <w:ind w:left="993"/>
        <w:rPr>
          <w:rFonts w:cs="Arial"/>
          <w:b/>
          <w:bCs/>
          <w:color w:val="333333"/>
        </w:rPr>
      </w:pPr>
      <w:r w:rsidRPr="003C1B35">
        <w:rPr>
          <w:rFonts w:cs="Arial"/>
          <w:b/>
          <w:bCs/>
          <w:color w:val="333333"/>
        </w:rPr>
        <w:t xml:space="preserve">D. Iván Jesús Martín Rodríguez </w:t>
      </w:r>
    </w:p>
    <w:p w14:paraId="772E53FD" w14:textId="77777777" w:rsidR="003C1B35" w:rsidRDefault="003C1B35" w:rsidP="003C1B35">
      <w:pPr>
        <w:pStyle w:val="Ttulo3"/>
        <w:suppressAutoHyphens/>
        <w:autoSpaceDN w:val="0"/>
        <w:spacing w:before="360" w:after="120"/>
        <w:ind w:left="720" w:hanging="36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VICEPRESIDENTES:</w:t>
      </w:r>
    </w:p>
    <w:p w14:paraId="4758F850" w14:textId="77777777" w:rsidR="003C1B35" w:rsidRDefault="003C1B35" w:rsidP="003C1B35">
      <w:r>
        <w:t>Según el artículo 13 de los Estatutos del Consorcio de Prevención, Extinción de Incendios y Salvamento de la Isla de Tenerife:</w:t>
      </w:r>
    </w:p>
    <w:p w14:paraId="3B3AE204" w14:textId="77777777" w:rsidR="003C1B35" w:rsidRDefault="003C1B35" w:rsidP="003C1B35">
      <w:pPr>
        <w:spacing w:before="240" w:after="120" w:line="276" w:lineRule="auto"/>
        <w:ind w:left="851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“</w:t>
      </w:r>
      <w:r w:rsidRPr="005F53F3">
        <w:rPr>
          <w:rFonts w:cs="Arial"/>
          <w:i/>
          <w:iCs/>
          <w:color w:val="000000"/>
        </w:rPr>
        <w:t>Será Vicepresidente 1</w:t>
      </w:r>
      <w:r>
        <w:rPr>
          <w:rFonts w:cs="Arial"/>
          <w:i/>
          <w:iCs/>
          <w:color w:val="000000"/>
        </w:rPr>
        <w:t>º</w:t>
      </w:r>
      <w:r w:rsidRPr="005F53F3">
        <w:rPr>
          <w:rFonts w:cs="Arial"/>
          <w:i/>
          <w:iCs/>
          <w:color w:val="000000"/>
        </w:rPr>
        <w:t>, el representante del Ayuntamiento de Santa Cruz de Tenerife, y Vicepresidente 2</w:t>
      </w:r>
      <w:r>
        <w:rPr>
          <w:rFonts w:cs="Arial"/>
          <w:i/>
          <w:iCs/>
          <w:color w:val="000000"/>
        </w:rPr>
        <w:t>º</w:t>
      </w:r>
      <w:r w:rsidRPr="005F53F3">
        <w:rPr>
          <w:rFonts w:cs="Arial"/>
          <w:i/>
          <w:iCs/>
          <w:color w:val="000000"/>
        </w:rPr>
        <w:t>, el representante de la Administración Autonómica.</w:t>
      </w:r>
    </w:p>
    <w:p w14:paraId="5CFD7BD5" w14:textId="77777777" w:rsidR="003C1B35" w:rsidRPr="005F53F3" w:rsidRDefault="003C1B35" w:rsidP="003C1B3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/>
        <w:rPr>
          <w:rFonts w:eastAsiaTheme="minorEastAsia" w:cs="Arial"/>
          <w:i/>
          <w:iCs/>
          <w:lang w:eastAsia="es-ES"/>
        </w:rPr>
      </w:pPr>
      <w:r w:rsidRPr="005F53F3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Los Vicepresidentes sustituirán, por su orden, al Presidente en los casos de </w:t>
      </w:r>
      <w:r w:rsidRPr="005F53F3">
        <w:rPr>
          <w:rFonts w:eastAsiaTheme="minorEastAsia" w:cs="Arial"/>
          <w:i/>
          <w:iCs/>
          <w:color w:val="000000"/>
          <w:spacing w:val="-2"/>
          <w:lang w:val="es-ES_tradnl" w:eastAsia="es-ES_tradnl"/>
        </w:rPr>
        <w:t xml:space="preserve">vacante, ausencia, enfermedad o abstención legal, en los supuestos legalmente </w:t>
      </w:r>
      <w:r w:rsidRPr="005F53F3">
        <w:rPr>
          <w:rFonts w:eastAsiaTheme="minorEastAsia" w:cs="Arial"/>
          <w:i/>
          <w:iCs/>
          <w:color w:val="000000"/>
          <w:lang w:val="es-ES_tradnl" w:eastAsia="es-ES_tradnl"/>
        </w:rPr>
        <w:t>previstos.</w:t>
      </w:r>
      <w:r>
        <w:rPr>
          <w:rFonts w:eastAsiaTheme="minorEastAsia" w:cs="Arial"/>
          <w:i/>
          <w:iCs/>
          <w:color w:val="000000"/>
          <w:lang w:val="es-ES_tradnl" w:eastAsia="es-ES_tradnl"/>
        </w:rPr>
        <w:t>”</w:t>
      </w:r>
    </w:p>
    <w:p w14:paraId="0384860E" w14:textId="77777777" w:rsidR="003C1B35" w:rsidRPr="005F53F3" w:rsidRDefault="003C1B35" w:rsidP="003C1B35">
      <w:pPr>
        <w:spacing w:before="240"/>
        <w:rPr>
          <w:bCs/>
        </w:rPr>
      </w:pPr>
      <w:r w:rsidRPr="005F53F3">
        <w:rPr>
          <w:bCs/>
        </w:rPr>
        <w:t>Ac</w:t>
      </w:r>
      <w:r>
        <w:rPr>
          <w:bCs/>
        </w:rPr>
        <w:t>t</w:t>
      </w:r>
      <w:r w:rsidRPr="005F53F3">
        <w:rPr>
          <w:bCs/>
        </w:rPr>
        <w:t>ualmente los Vicepresidentes del Consorcio son las siguientes personas:</w:t>
      </w:r>
    </w:p>
    <w:p w14:paraId="1F6D4C9A" w14:textId="089FDEFD" w:rsidR="005239D6" w:rsidRDefault="003C1B35" w:rsidP="003C1B35">
      <w:pPr>
        <w:spacing w:before="240"/>
        <w:ind w:left="851"/>
        <w:rPr>
          <w:bCs/>
        </w:rPr>
      </w:pPr>
      <w:r w:rsidRPr="005F53F3">
        <w:rPr>
          <w:b/>
        </w:rPr>
        <w:t>Vicepresident</w:t>
      </w:r>
      <w:r w:rsidR="002555C5">
        <w:rPr>
          <w:b/>
        </w:rPr>
        <w:t xml:space="preserve">a </w:t>
      </w:r>
      <w:r w:rsidRPr="005F53F3">
        <w:rPr>
          <w:b/>
        </w:rPr>
        <w:t>primer</w:t>
      </w:r>
      <w:r w:rsidR="002555C5">
        <w:rPr>
          <w:b/>
        </w:rPr>
        <w:t>a</w:t>
      </w:r>
      <w:r w:rsidRPr="005F53F3">
        <w:rPr>
          <w:bCs/>
        </w:rPr>
        <w:t xml:space="preserve">: </w:t>
      </w:r>
    </w:p>
    <w:p w14:paraId="050E89A8" w14:textId="60CF696A" w:rsidR="005239D6" w:rsidRPr="005239D6" w:rsidRDefault="005239D6" w:rsidP="005239D6">
      <w:pPr>
        <w:spacing w:before="240"/>
        <w:ind w:left="851"/>
        <w:rPr>
          <w:rFonts w:cs="Arial"/>
          <w:b/>
          <w:bCs/>
          <w:color w:val="333333"/>
        </w:rPr>
      </w:pPr>
      <w:r w:rsidRPr="005239D6">
        <w:rPr>
          <w:rFonts w:cs="Arial"/>
          <w:b/>
          <w:bCs/>
          <w:color w:val="333333"/>
        </w:rPr>
        <w:t>D.ª Gladis de León León</w:t>
      </w:r>
      <w:r w:rsidR="00F63129">
        <w:rPr>
          <w:rFonts w:cs="Arial"/>
          <w:b/>
          <w:bCs/>
          <w:color w:val="333333"/>
        </w:rPr>
        <w:t>.</w:t>
      </w:r>
    </w:p>
    <w:p w14:paraId="5AC65E8F" w14:textId="77777777" w:rsidR="005239D6" w:rsidRDefault="003C1B35" w:rsidP="003C1B35">
      <w:pPr>
        <w:spacing w:before="240"/>
        <w:ind w:left="851"/>
        <w:rPr>
          <w:rFonts w:cs="Arial"/>
          <w:color w:val="333333"/>
        </w:rPr>
      </w:pPr>
      <w:r w:rsidRPr="00B37EEF">
        <w:rPr>
          <w:rFonts w:cs="Arial"/>
          <w:b/>
          <w:color w:val="333333"/>
        </w:rPr>
        <w:t>Vicepresidente segundo</w:t>
      </w:r>
      <w:r>
        <w:rPr>
          <w:rFonts w:cs="Arial"/>
          <w:color w:val="333333"/>
        </w:rPr>
        <w:t xml:space="preserve">: </w:t>
      </w:r>
    </w:p>
    <w:p w14:paraId="7D2733A2" w14:textId="6F7763B2" w:rsidR="005239D6" w:rsidRDefault="005239D6" w:rsidP="005239D6">
      <w:pPr>
        <w:spacing w:before="240"/>
        <w:ind w:left="851"/>
        <w:rPr>
          <w:rFonts w:cs="Arial"/>
          <w:b/>
          <w:bCs/>
          <w:color w:val="333333"/>
        </w:rPr>
      </w:pPr>
      <w:r w:rsidRPr="005239D6">
        <w:rPr>
          <w:rFonts w:cs="Arial"/>
          <w:b/>
          <w:bCs/>
          <w:color w:val="333333"/>
        </w:rPr>
        <w:t xml:space="preserve">D. José Juan Marrón Herrera </w:t>
      </w:r>
      <w:r w:rsidR="00F63129">
        <w:rPr>
          <w:rFonts w:cs="Arial"/>
          <w:b/>
          <w:bCs/>
          <w:color w:val="333333"/>
        </w:rPr>
        <w:t xml:space="preserve">hasta el 23 de abril </w:t>
      </w:r>
      <w:r w:rsidRPr="005239D6">
        <w:rPr>
          <w:rFonts w:cs="Arial"/>
          <w:b/>
          <w:bCs/>
          <w:color w:val="333333"/>
        </w:rPr>
        <w:t>de 202</w:t>
      </w:r>
      <w:r w:rsidR="00F63129">
        <w:rPr>
          <w:rFonts w:cs="Arial"/>
          <w:b/>
          <w:bCs/>
          <w:color w:val="333333"/>
        </w:rPr>
        <w:t>4</w:t>
      </w:r>
      <w:r w:rsidRPr="005239D6">
        <w:rPr>
          <w:rFonts w:cs="Arial"/>
          <w:b/>
          <w:bCs/>
          <w:color w:val="333333"/>
        </w:rPr>
        <w:t>.</w:t>
      </w:r>
    </w:p>
    <w:p w14:paraId="6B98BBB1" w14:textId="3D43DCB8" w:rsidR="00F63129" w:rsidRPr="00F63129" w:rsidRDefault="00F63129" w:rsidP="005239D6">
      <w:pPr>
        <w:spacing w:before="240"/>
        <w:ind w:left="851"/>
        <w:rPr>
          <w:rFonts w:cs="Arial"/>
          <w:b/>
          <w:bCs/>
          <w:color w:val="333333"/>
        </w:rPr>
      </w:pPr>
      <w:r w:rsidRPr="00F63129">
        <w:rPr>
          <w:rFonts w:cs="Arial"/>
          <w:b/>
          <w:bCs/>
          <w:color w:val="333333"/>
        </w:rPr>
        <w:t>D. Fernando Figuereo Force a partir del 27 de mayo de</w:t>
      </w:r>
      <w:r>
        <w:rPr>
          <w:rFonts w:cs="Arial"/>
          <w:b/>
          <w:bCs/>
          <w:color w:val="333333"/>
        </w:rPr>
        <w:t xml:space="preserve"> 2024.</w:t>
      </w:r>
    </w:p>
    <w:p w14:paraId="5DA9D0F3" w14:textId="77777777" w:rsidR="003C1B35" w:rsidRDefault="003C1B35" w:rsidP="003C1B35">
      <w:pPr>
        <w:pStyle w:val="Ttulo3"/>
        <w:suppressAutoHyphens/>
        <w:autoSpaceDN w:val="0"/>
        <w:spacing w:before="360" w:after="120"/>
        <w:ind w:left="720" w:hanging="36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GERENTE:</w:t>
      </w:r>
    </w:p>
    <w:p w14:paraId="56C1F23D" w14:textId="77777777" w:rsidR="003C1B35" w:rsidRDefault="003C1B35" w:rsidP="003C1B35">
      <w:pPr>
        <w:spacing w:before="240" w:after="120" w:line="276" w:lineRule="auto"/>
      </w:pPr>
      <w:r>
        <w:t>El artículo 14 de los Estatutos del Consorcio establece que:</w:t>
      </w:r>
    </w:p>
    <w:p w14:paraId="6976E094" w14:textId="77777777" w:rsidR="003C1B35" w:rsidRPr="00F953AB" w:rsidRDefault="003C1B35" w:rsidP="003C1B35">
      <w:pPr>
        <w:spacing w:after="120" w:line="276" w:lineRule="auto"/>
        <w:ind w:left="709" w:right="707"/>
        <w:rPr>
          <w:i/>
        </w:rPr>
      </w:pPr>
      <w:r>
        <w:rPr>
          <w:i/>
        </w:rPr>
        <w:t>“</w:t>
      </w:r>
      <w:r w:rsidRPr="00764527">
        <w:rPr>
          <w:i/>
        </w:rPr>
        <w:t xml:space="preserve">El Consorcio contará con un Gerente, como órgano de carácter ejecutivo, que ostentará la </w:t>
      </w:r>
      <w:r>
        <w:rPr>
          <w:i/>
        </w:rPr>
        <w:t>condición de personal directivo”.</w:t>
      </w:r>
    </w:p>
    <w:p w14:paraId="1092867A" w14:textId="77777777" w:rsidR="003C1B35" w:rsidRDefault="003C1B35" w:rsidP="003C1B35">
      <w:pPr>
        <w:spacing w:before="240"/>
        <w:rPr>
          <w:rFonts w:cs="Arial"/>
          <w:color w:val="333333"/>
        </w:rPr>
      </w:pPr>
      <w:r>
        <w:rPr>
          <w:rFonts w:cs="Arial"/>
          <w:color w:val="333333"/>
        </w:rPr>
        <w:t>Así mismo el artículo 22 de los Estatutos recoge las competencias del Gerente:</w:t>
      </w:r>
    </w:p>
    <w:p w14:paraId="603DC1B2" w14:textId="77777777" w:rsidR="003C1B35" w:rsidRPr="00E8321E" w:rsidRDefault="003C1B35" w:rsidP="003C1B35">
      <w:pPr>
        <w:widowControl w:val="0"/>
        <w:shd w:val="clear" w:color="auto" w:fill="FFFFFF"/>
        <w:autoSpaceDE w:val="0"/>
        <w:autoSpaceDN w:val="0"/>
        <w:adjustRightInd w:val="0"/>
        <w:spacing w:before="240" w:after="120" w:line="360" w:lineRule="auto"/>
        <w:ind w:left="993" w:hanging="284"/>
        <w:rPr>
          <w:rFonts w:eastAsiaTheme="minorEastAsia" w:cs="Arial"/>
          <w:i/>
          <w:iCs/>
          <w:lang w:eastAsia="es-ES"/>
        </w:rPr>
      </w:pPr>
      <w:r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  <w:t>“</w:t>
      </w:r>
      <w:r w:rsidRPr="00E8321E"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  <w:t>Corresponderá al Gerente:</w:t>
      </w:r>
    </w:p>
    <w:p w14:paraId="3C3CBF87" w14:textId="77777777" w:rsidR="003C1B35" w:rsidRPr="00E8321E" w:rsidRDefault="003C1B35" w:rsidP="003C1B35">
      <w:pPr>
        <w:widowControl w:val="0"/>
        <w:numPr>
          <w:ilvl w:val="0"/>
          <w:numId w:val="8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8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>Ejercitar acciones judiciales y administrativas.</w:t>
      </w:r>
    </w:p>
    <w:p w14:paraId="018C6D2C" w14:textId="77777777" w:rsidR="003C1B35" w:rsidRPr="00E8321E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8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 xml:space="preserve">Ejecutar y hacer cumplir los acuerdos y resoluciones del Pleno, Comité </w:t>
      </w:r>
      <w:r w:rsidRPr="00E8321E">
        <w:rPr>
          <w:rFonts w:eastAsiaTheme="minorEastAsia" w:cs="Arial"/>
          <w:i/>
          <w:iCs/>
          <w:color w:val="000000"/>
          <w:lang w:val="es-ES_tradnl" w:eastAsia="es-ES_tradnl"/>
        </w:rPr>
        <w:t>Ejecutivo y Presidente del Consorcio.</w:t>
      </w:r>
    </w:p>
    <w:p w14:paraId="0344DD45" w14:textId="77777777" w:rsidR="003C1B35" w:rsidRPr="00E8321E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7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Dirigir, coordinar e inspeccionar el servicio y velar por el cumplimiento de </w:t>
      </w:r>
      <w:r w:rsidRPr="00E8321E">
        <w:rPr>
          <w:rFonts w:eastAsiaTheme="minorEastAsia" w:cs="Arial"/>
          <w:i/>
          <w:iCs/>
          <w:color w:val="000000"/>
          <w:lang w:val="es-ES_tradnl" w:eastAsia="es-ES_tradnl"/>
        </w:rPr>
        <w:t xml:space="preserve">las </w:t>
      </w:r>
      <w:r w:rsidRPr="00E8321E">
        <w:rPr>
          <w:rFonts w:eastAsiaTheme="minorEastAsia" w:cs="Arial"/>
          <w:i/>
          <w:iCs/>
          <w:color w:val="000000"/>
          <w:lang w:val="es-ES_tradnl" w:eastAsia="es-ES_tradnl"/>
        </w:rPr>
        <w:lastRenderedPageBreak/>
        <w:t>normas reguladoras del mismo.</w:t>
      </w:r>
    </w:p>
    <w:p w14:paraId="03E960F6" w14:textId="77777777" w:rsidR="003C1B35" w:rsidRPr="00E8321E" w:rsidRDefault="003C1B35" w:rsidP="003C1B35">
      <w:pPr>
        <w:widowControl w:val="0"/>
        <w:numPr>
          <w:ilvl w:val="0"/>
          <w:numId w:val="8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8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>Elevar al órgano competente las propuestas de organización e instalación.</w:t>
      </w:r>
    </w:p>
    <w:p w14:paraId="2B396185" w14:textId="77777777" w:rsidR="003C1B35" w:rsidRPr="00E8321E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10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Asistir a las sesiones del Pleno y del Comité Ejecutivo, con voz pero sin </w:t>
      </w:r>
      <w:r w:rsidRPr="00E8321E">
        <w:rPr>
          <w:rFonts w:eastAsiaTheme="minorEastAsia" w:cs="Arial"/>
          <w:i/>
          <w:iCs/>
          <w:color w:val="000000"/>
          <w:lang w:val="es-ES_tradnl" w:eastAsia="es-ES_tradnl"/>
        </w:rPr>
        <w:t>voto.</w:t>
      </w:r>
    </w:p>
    <w:p w14:paraId="535EF398" w14:textId="77777777" w:rsidR="003C1B35" w:rsidRPr="00E8321E" w:rsidRDefault="003C1B35" w:rsidP="003C1B35">
      <w:pPr>
        <w:widowControl w:val="0"/>
        <w:numPr>
          <w:ilvl w:val="0"/>
          <w:numId w:val="8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6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5"/>
          <w:lang w:val="es-ES_tradnl" w:eastAsia="es-ES_tradnl"/>
        </w:rPr>
        <w:t>La firma del visto bueno de todas las certificaciones.</w:t>
      </w:r>
    </w:p>
    <w:p w14:paraId="7CB3EB80" w14:textId="77777777" w:rsidR="003C1B35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1"/>
          <w:lang w:val="es-ES_tradnl" w:eastAsia="es-ES_tradnl"/>
        </w:rPr>
        <w:t xml:space="preserve">La firma de los anuncios que por disposición legal o reglamentaria </w:t>
      </w:r>
      <w:r w:rsidRPr="00E8321E">
        <w:rPr>
          <w:rFonts w:eastAsiaTheme="minorEastAsia" w:cs="Arial"/>
          <w:i/>
          <w:iCs/>
          <w:color w:val="000000"/>
          <w:lang w:val="es-ES_tradnl" w:eastAsia="es-ES_tradnl"/>
        </w:rPr>
        <w:t>deban ser objeto de publicación en Boletín Oficial.</w:t>
      </w:r>
    </w:p>
    <w:p w14:paraId="1D5E932D" w14:textId="77777777" w:rsidR="003C1B35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2"/>
          <w:lang w:val="es-ES_tradnl" w:eastAsia="es-ES_tradnl"/>
        </w:rPr>
        <w:t xml:space="preserve">Velar por el cumplimiento de los presentes Estatutos, del Reglamento </w:t>
      </w:r>
      <w:r w:rsidRPr="00E8321E">
        <w:rPr>
          <w:rFonts w:eastAsiaTheme="minorEastAsia" w:cs="Arial"/>
          <w:i/>
          <w:iCs/>
          <w:color w:val="000000"/>
          <w:lang w:val="es-ES_tradnl" w:eastAsia="es-ES_tradnl"/>
        </w:rPr>
        <w:t>Orgánico, y demás disposiciones de carácter general.</w:t>
      </w:r>
    </w:p>
    <w:p w14:paraId="5040DA9F" w14:textId="77777777" w:rsidR="003C1B35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Dictar Órdenes generales y particulares que sean necesarias para el </w:t>
      </w:r>
      <w:r w:rsidRPr="00E8321E">
        <w:rPr>
          <w:rFonts w:eastAsiaTheme="minorEastAsia" w:cs="Arial"/>
          <w:i/>
          <w:iCs/>
          <w:color w:val="000000"/>
          <w:lang w:val="es-ES_tradnl" w:eastAsia="es-ES_tradnl"/>
        </w:rPr>
        <w:t>funcionamiento adecuado del servicio.</w:t>
      </w:r>
    </w:p>
    <w:p w14:paraId="630FE538" w14:textId="77777777" w:rsidR="003C1B35" w:rsidRPr="00E8321E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>La revisión de oficio de sus propios actos</w:t>
      </w:r>
      <w:r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>.</w:t>
      </w:r>
    </w:p>
    <w:p w14:paraId="73D97EEA" w14:textId="77777777" w:rsidR="003C1B35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lang w:val="es-ES_tradnl" w:eastAsia="es-ES_tradnl"/>
        </w:rPr>
        <w:t xml:space="preserve">Competencias en materia de régimen jurídico de todo el personal, </w:t>
      </w:r>
      <w:r w:rsidRPr="00E8321E">
        <w:rPr>
          <w:rFonts w:eastAsiaTheme="minorEastAsia" w:cs="Arial"/>
          <w:i/>
          <w:iCs/>
          <w:color w:val="000000"/>
          <w:spacing w:val="-2"/>
          <w:lang w:val="es-ES_tradnl" w:eastAsia="es-ES_tradnl"/>
        </w:rPr>
        <w:t xml:space="preserve">ejerciendo la jefatura del mismo, salvo la resolución de separación del </w:t>
      </w:r>
      <w:r w:rsidRPr="00E8321E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>servicio de los funcionarios y el despido del personal laboral.</w:t>
      </w:r>
    </w:p>
    <w:p w14:paraId="79E6D496" w14:textId="77777777" w:rsidR="003C1B35" w:rsidRPr="00E8321E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4"/>
          <w:lang w:val="es-ES_tradnl"/>
        </w:rPr>
        <w:t>La gestión de los recursos propios del Consorcio</w:t>
      </w:r>
      <w:r>
        <w:rPr>
          <w:rFonts w:eastAsiaTheme="minorEastAsia" w:cs="Arial"/>
          <w:i/>
          <w:iCs/>
          <w:color w:val="000000"/>
          <w:spacing w:val="-4"/>
          <w:lang w:val="es-ES_tradnl"/>
        </w:rPr>
        <w:t>.</w:t>
      </w:r>
    </w:p>
    <w:p w14:paraId="277668D1" w14:textId="77777777" w:rsidR="003C1B35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3"/>
          <w:lang w:val="es-ES_tradnl" w:eastAsia="es-ES_tradnl"/>
        </w:rPr>
        <w:t xml:space="preserve">Autorizar y disponer gastos, reconocer y liquidar obligaciones en la cuantía </w:t>
      </w:r>
      <w:r w:rsidRPr="00E8321E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>y condiciones previstas en las bases de ejecución del Presupuesto.</w:t>
      </w:r>
    </w:p>
    <w:p w14:paraId="049FEA2E" w14:textId="77777777" w:rsidR="003C1B35" w:rsidRPr="00E8321E" w:rsidRDefault="003C1B35" w:rsidP="003C1B35">
      <w:pPr>
        <w:widowControl w:val="0"/>
        <w:numPr>
          <w:ilvl w:val="0"/>
          <w:numId w:val="9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120" w:line="360" w:lineRule="auto"/>
        <w:ind w:left="1134" w:hanging="425"/>
        <w:rPr>
          <w:rFonts w:eastAsiaTheme="minorEastAsia" w:cs="Arial"/>
          <w:i/>
          <w:iCs/>
          <w:color w:val="000000"/>
          <w:spacing w:val="-9"/>
          <w:lang w:val="es-ES_tradnl" w:eastAsia="es-ES_tradnl"/>
        </w:rPr>
      </w:pPr>
      <w:r w:rsidRPr="00E8321E">
        <w:rPr>
          <w:rFonts w:eastAsiaTheme="minorEastAsia" w:cs="Arial"/>
          <w:i/>
          <w:iCs/>
          <w:color w:val="000000"/>
          <w:spacing w:val="-4"/>
          <w:lang w:val="es-ES_tradnl" w:eastAsia="es-ES_tradnl"/>
        </w:rPr>
        <w:t xml:space="preserve"> Las demás que el Pleno, Comité Ejecutivo y Presidente le deleguen.</w:t>
      </w:r>
    </w:p>
    <w:p w14:paraId="05E7886F" w14:textId="77777777" w:rsidR="003C1B35" w:rsidRDefault="003C1B35" w:rsidP="003C1B35">
      <w:pPr>
        <w:spacing w:before="240"/>
        <w:rPr>
          <w:rFonts w:cs="Arial"/>
          <w:color w:val="333333"/>
        </w:rPr>
      </w:pPr>
      <w:r w:rsidRPr="00E8321E">
        <w:rPr>
          <w:rFonts w:cs="Arial"/>
          <w:color w:val="333333"/>
        </w:rPr>
        <w:t xml:space="preserve">El despacho del </w:t>
      </w:r>
      <w:r>
        <w:rPr>
          <w:rFonts w:cs="Arial"/>
          <w:color w:val="333333"/>
        </w:rPr>
        <w:t>Gerente</w:t>
      </w:r>
      <w:r w:rsidRPr="00E8321E">
        <w:rPr>
          <w:rFonts w:cs="Arial"/>
          <w:color w:val="333333"/>
        </w:rPr>
        <w:t xml:space="preserve"> se encuentra ubicado en la Sede Administrativa del Consorcio de Prevención, Extinción de Incendios y Salvamento de la Isla de Tenerife, sita en C/ Villalba Hervás, n.º 2, 1º Derecha, Edificio Ahlers y Rahn, (38002) Santa Cruz de Tenerife.</w:t>
      </w:r>
    </w:p>
    <w:p w14:paraId="5069F3C6" w14:textId="2B96AAB1" w:rsidR="008B79F0" w:rsidRPr="005239D6" w:rsidRDefault="003C1B35" w:rsidP="00764527">
      <w:pPr>
        <w:spacing w:before="240"/>
        <w:rPr>
          <w:rFonts w:cs="Arial"/>
          <w:b/>
          <w:color w:val="333333"/>
        </w:rPr>
      </w:pPr>
      <w:r w:rsidRPr="00645932">
        <w:rPr>
          <w:bCs/>
        </w:rPr>
        <w:t xml:space="preserve">El Actual </w:t>
      </w:r>
      <w:r>
        <w:rPr>
          <w:bCs/>
        </w:rPr>
        <w:t>Gerente</w:t>
      </w:r>
      <w:r w:rsidRPr="00645932">
        <w:rPr>
          <w:bCs/>
        </w:rPr>
        <w:t xml:space="preserve"> del Consorcio de Prevención, Extinción de Incendios y Salvamento de la Isla de Tenerife es </w:t>
      </w:r>
      <w:r w:rsidRPr="00645932">
        <w:rPr>
          <w:rFonts w:cs="Arial"/>
          <w:b/>
          <w:color w:val="333333"/>
        </w:rPr>
        <w:t xml:space="preserve">D. </w:t>
      </w:r>
      <w:r w:rsidR="002555C5">
        <w:rPr>
          <w:rFonts w:cs="Arial"/>
          <w:b/>
          <w:color w:val="333333"/>
        </w:rPr>
        <w:t>Joaquín Delgado Feliciano</w:t>
      </w:r>
      <w:r>
        <w:rPr>
          <w:rFonts w:cs="Arial"/>
          <w:b/>
          <w:color w:val="333333"/>
        </w:rPr>
        <w:t>.</w:t>
      </w:r>
      <w:r w:rsidR="005239D6">
        <w:rPr>
          <w:rFonts w:cs="Arial"/>
          <w:b/>
          <w:color w:val="333333"/>
        </w:rPr>
        <w:t xml:space="preserve"> </w:t>
      </w:r>
      <w:r w:rsidR="002555C5">
        <w:rPr>
          <w:rFonts w:cs="Arial"/>
          <w:color w:val="333333"/>
        </w:rPr>
        <w:t xml:space="preserve">Desde </w:t>
      </w:r>
      <w:r w:rsidR="00FA66B5" w:rsidRPr="00E54B57">
        <w:rPr>
          <w:rFonts w:cs="Arial"/>
          <w:color w:val="333333"/>
        </w:rPr>
        <w:t xml:space="preserve">el </w:t>
      </w:r>
      <w:r w:rsidR="002555C5">
        <w:rPr>
          <w:rFonts w:cs="Arial"/>
          <w:color w:val="333333"/>
        </w:rPr>
        <w:t>19 de agosto de 2024</w:t>
      </w:r>
      <w:r w:rsidR="005239D6">
        <w:rPr>
          <w:rFonts w:cs="Arial"/>
          <w:color w:val="333333"/>
        </w:rPr>
        <w:t xml:space="preserve"> </w:t>
      </w:r>
    </w:p>
    <w:sectPr w:rsidR="008B79F0" w:rsidRPr="005239D6" w:rsidSect="00EB4E68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B5B4" w14:textId="77777777" w:rsidR="00697979" w:rsidRDefault="00697979" w:rsidP="00041E20">
      <w:r>
        <w:separator/>
      </w:r>
    </w:p>
  </w:endnote>
  <w:endnote w:type="continuationSeparator" w:id="0">
    <w:p w14:paraId="6EA13001" w14:textId="77777777" w:rsidR="00697979" w:rsidRDefault="00697979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55C" w14:textId="6D4769A7" w:rsidR="00697979" w:rsidRPr="00EA5D0F" w:rsidRDefault="00697979" w:rsidP="009A7F6A">
    <w:pPr>
      <w:pStyle w:val="Piedepgina"/>
      <w:rPr>
        <w:sz w:val="16"/>
        <w:szCs w:val="16"/>
      </w:rPr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276186" w:rsidRPr="00276186">
        <w:rPr>
          <w:noProof/>
          <w:sz w:val="16"/>
          <w:szCs w:val="16"/>
        </w:rPr>
        <w:t>08/04/2025</w:t>
      </w:r>
    </w:fldSimple>
  </w:p>
  <w:p w14:paraId="3BD8F53E" w14:textId="77777777" w:rsidR="00697979" w:rsidRDefault="00697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5B035" w14:textId="77777777" w:rsidR="00697979" w:rsidRDefault="00697979" w:rsidP="00041E20">
      <w:r>
        <w:separator/>
      </w:r>
    </w:p>
  </w:footnote>
  <w:footnote w:type="continuationSeparator" w:id="0">
    <w:p w14:paraId="411CB7B6" w14:textId="77777777" w:rsidR="00697979" w:rsidRDefault="00697979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B687" w14:textId="77777777" w:rsidR="00697979" w:rsidRDefault="00697979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B0E44F7" wp14:editId="0D7883A3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3D14"/>
    <w:multiLevelType w:val="singleLevel"/>
    <w:tmpl w:val="F15AB838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" w15:restartNumberingAfterBreak="0">
    <w:nsid w:val="289643CE"/>
    <w:multiLevelType w:val="hybridMultilevel"/>
    <w:tmpl w:val="20106A2A"/>
    <w:lvl w:ilvl="0" w:tplc="3F04CF98">
      <w:start w:val="1"/>
      <w:numFmt w:val="lowerLetter"/>
      <w:lvlText w:val="%1)"/>
      <w:lvlJc w:val="left"/>
      <w:pPr>
        <w:ind w:left="2318" w:hanging="450"/>
      </w:pPr>
      <w:rPr>
        <w:rFonts w:hint="default"/>
        <w:b w:val="0"/>
        <w:color w:val="000000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2948" w:hanging="360"/>
      </w:pPr>
    </w:lvl>
    <w:lvl w:ilvl="2" w:tplc="0C0A001B" w:tentative="1">
      <w:start w:val="1"/>
      <w:numFmt w:val="lowerRoman"/>
      <w:lvlText w:val="%3."/>
      <w:lvlJc w:val="right"/>
      <w:pPr>
        <w:ind w:left="3668" w:hanging="180"/>
      </w:pPr>
    </w:lvl>
    <w:lvl w:ilvl="3" w:tplc="0C0A000F" w:tentative="1">
      <w:start w:val="1"/>
      <w:numFmt w:val="decimal"/>
      <w:lvlText w:val="%4."/>
      <w:lvlJc w:val="left"/>
      <w:pPr>
        <w:ind w:left="4388" w:hanging="360"/>
      </w:pPr>
    </w:lvl>
    <w:lvl w:ilvl="4" w:tplc="0C0A0019" w:tentative="1">
      <w:start w:val="1"/>
      <w:numFmt w:val="lowerLetter"/>
      <w:lvlText w:val="%5."/>
      <w:lvlJc w:val="left"/>
      <w:pPr>
        <w:ind w:left="5108" w:hanging="360"/>
      </w:pPr>
    </w:lvl>
    <w:lvl w:ilvl="5" w:tplc="0C0A001B" w:tentative="1">
      <w:start w:val="1"/>
      <w:numFmt w:val="lowerRoman"/>
      <w:lvlText w:val="%6."/>
      <w:lvlJc w:val="right"/>
      <w:pPr>
        <w:ind w:left="5828" w:hanging="180"/>
      </w:pPr>
    </w:lvl>
    <w:lvl w:ilvl="6" w:tplc="0C0A000F" w:tentative="1">
      <w:start w:val="1"/>
      <w:numFmt w:val="decimal"/>
      <w:lvlText w:val="%7."/>
      <w:lvlJc w:val="left"/>
      <w:pPr>
        <w:ind w:left="6548" w:hanging="360"/>
      </w:pPr>
    </w:lvl>
    <w:lvl w:ilvl="7" w:tplc="0C0A0019" w:tentative="1">
      <w:start w:val="1"/>
      <w:numFmt w:val="lowerLetter"/>
      <w:lvlText w:val="%8."/>
      <w:lvlJc w:val="left"/>
      <w:pPr>
        <w:ind w:left="7268" w:hanging="360"/>
      </w:pPr>
    </w:lvl>
    <w:lvl w:ilvl="8" w:tplc="0C0A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3" w15:restartNumberingAfterBreak="0">
    <w:nsid w:val="43C52CDD"/>
    <w:multiLevelType w:val="singleLevel"/>
    <w:tmpl w:val="A78881EA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4" w15:restartNumberingAfterBreak="0">
    <w:nsid w:val="49046CCA"/>
    <w:multiLevelType w:val="singleLevel"/>
    <w:tmpl w:val="8984292A"/>
    <w:lvl w:ilvl="0">
      <w:start w:val="1"/>
      <w:numFmt w:val="lowerLetter"/>
      <w:lvlText w:val="%1)"/>
      <w:legacy w:legacy="1" w:legacySpace="0" w:legacyIndent="526"/>
      <w:lvlJc w:val="left"/>
      <w:rPr>
        <w:rFonts w:ascii="Arial" w:hAnsi="Arial" w:cs="Arial" w:hint="default"/>
      </w:rPr>
    </w:lvl>
  </w:abstractNum>
  <w:abstractNum w:abstractNumId="5" w15:restartNumberingAfterBreak="0">
    <w:nsid w:val="5D0304A4"/>
    <w:multiLevelType w:val="singleLevel"/>
    <w:tmpl w:val="84C26612"/>
    <w:lvl w:ilvl="0">
      <w:start w:val="4"/>
      <w:numFmt w:val="lowerLetter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6" w15:restartNumberingAfterBreak="0">
    <w:nsid w:val="5E000165"/>
    <w:multiLevelType w:val="singleLevel"/>
    <w:tmpl w:val="6DA85C5C"/>
    <w:lvl w:ilvl="0">
      <w:start w:val="1"/>
      <w:numFmt w:val="lowerLetter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7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972452">
    <w:abstractNumId w:val="7"/>
  </w:num>
  <w:num w:numId="2" w16cid:durableId="654915815">
    <w:abstractNumId w:val="0"/>
  </w:num>
  <w:num w:numId="3" w16cid:durableId="1052270962">
    <w:abstractNumId w:val="6"/>
  </w:num>
  <w:num w:numId="4" w16cid:durableId="629360656">
    <w:abstractNumId w:val="3"/>
  </w:num>
  <w:num w:numId="5" w16cid:durableId="1417360791">
    <w:abstractNumId w:val="4"/>
  </w:num>
  <w:num w:numId="6" w16cid:durableId="1421176468">
    <w:abstractNumId w:val="5"/>
  </w:num>
  <w:num w:numId="7" w16cid:durableId="2038969743">
    <w:abstractNumId w:val="2"/>
  </w:num>
  <w:num w:numId="8" w16cid:durableId="1122072980">
    <w:abstractNumId w:val="1"/>
  </w:num>
  <w:num w:numId="9" w16cid:durableId="382291128">
    <w:abstractNumId w:val="1"/>
    <w:lvlOverride w:ilvl="0">
      <w:lvl w:ilvl="0">
        <w:start w:val="1"/>
        <w:numFmt w:val="lowerLetter"/>
        <w:lvlText w:val="%1)"/>
        <w:legacy w:legacy="1" w:legacySpace="0" w:legacyIndent="27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134C55"/>
    <w:rsid w:val="001A3F4D"/>
    <w:rsid w:val="001D1378"/>
    <w:rsid w:val="00207DF3"/>
    <w:rsid w:val="00252018"/>
    <w:rsid w:val="002555C5"/>
    <w:rsid w:val="00276186"/>
    <w:rsid w:val="002A0C7A"/>
    <w:rsid w:val="002B509C"/>
    <w:rsid w:val="00313E2A"/>
    <w:rsid w:val="00356DE4"/>
    <w:rsid w:val="003A2B5E"/>
    <w:rsid w:val="003C1B35"/>
    <w:rsid w:val="004824B8"/>
    <w:rsid w:val="004825F9"/>
    <w:rsid w:val="00483DF9"/>
    <w:rsid w:val="004C391B"/>
    <w:rsid w:val="004D04AB"/>
    <w:rsid w:val="005239D6"/>
    <w:rsid w:val="00554CBB"/>
    <w:rsid w:val="005949FE"/>
    <w:rsid w:val="005B39D0"/>
    <w:rsid w:val="005F7294"/>
    <w:rsid w:val="00622652"/>
    <w:rsid w:val="00640B06"/>
    <w:rsid w:val="0064365B"/>
    <w:rsid w:val="00662789"/>
    <w:rsid w:val="00663E2B"/>
    <w:rsid w:val="00697979"/>
    <w:rsid w:val="006A10F8"/>
    <w:rsid w:val="006E0754"/>
    <w:rsid w:val="006E17F6"/>
    <w:rsid w:val="00751A3C"/>
    <w:rsid w:val="00764527"/>
    <w:rsid w:val="007809FF"/>
    <w:rsid w:val="00824FBD"/>
    <w:rsid w:val="00846FBE"/>
    <w:rsid w:val="008B79F0"/>
    <w:rsid w:val="00953785"/>
    <w:rsid w:val="009676AD"/>
    <w:rsid w:val="009A7F6A"/>
    <w:rsid w:val="009E152E"/>
    <w:rsid w:val="00A23462"/>
    <w:rsid w:val="00A43046"/>
    <w:rsid w:val="00A6751A"/>
    <w:rsid w:val="00B06755"/>
    <w:rsid w:val="00B37EEF"/>
    <w:rsid w:val="00B724E5"/>
    <w:rsid w:val="00B847CF"/>
    <w:rsid w:val="00BD54FD"/>
    <w:rsid w:val="00C05E8A"/>
    <w:rsid w:val="00C125F8"/>
    <w:rsid w:val="00C240B1"/>
    <w:rsid w:val="00C309D6"/>
    <w:rsid w:val="00CD2BC0"/>
    <w:rsid w:val="00D37FE1"/>
    <w:rsid w:val="00D4357B"/>
    <w:rsid w:val="00D4437A"/>
    <w:rsid w:val="00DD302D"/>
    <w:rsid w:val="00DE4FD5"/>
    <w:rsid w:val="00E54B57"/>
    <w:rsid w:val="00EB4E68"/>
    <w:rsid w:val="00EB7B83"/>
    <w:rsid w:val="00F21E35"/>
    <w:rsid w:val="00F63129"/>
    <w:rsid w:val="00F6510B"/>
    <w:rsid w:val="00F80DA2"/>
    <w:rsid w:val="00F95E73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BCB2D8"/>
  <w15:docId w15:val="{3885125C-5A9E-406C-B4DD-B563BAB3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9088-DBC5-44FA-A683-D0E4A5B6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11</Pages>
  <Words>1996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María Luisa Ramos Corujo</cp:lastModifiedBy>
  <cp:revision>22</cp:revision>
  <cp:lastPrinted>2022-06-16T09:34:00Z</cp:lastPrinted>
  <dcterms:created xsi:type="dcterms:W3CDTF">2021-07-14T08:29:00Z</dcterms:created>
  <dcterms:modified xsi:type="dcterms:W3CDTF">2025-04-08T11:40:00Z</dcterms:modified>
</cp:coreProperties>
</file>